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A23270F" w14:textId="77777777">
        <w:tc>
          <w:tcPr>
            <w:tcW w:w="9214" w:type="dxa"/>
            <w:shd w:val="clear" w:color="auto" w:fill="CCCCCC"/>
          </w:tcPr>
          <w:p w14:paraId="780886AA"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319E5BAB" w14:textId="77777777" w:rsidR="00D33376" w:rsidRDefault="00D33376">
      <w:pPr>
        <w:rPr>
          <w:rFonts w:ascii="Arial" w:hAnsi="Arial" w:cs="Arial"/>
          <w:sz w:val="22"/>
        </w:rPr>
      </w:pPr>
    </w:p>
    <w:p w14:paraId="232F7448" w14:textId="1794BE63" w:rsidR="00D33376" w:rsidRDefault="00D33376" w:rsidP="00095FB9">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DC4083">
        <w:rPr>
          <w:rFonts w:ascii="Arial" w:hAnsi="Arial" w:cs="Arial"/>
          <w:sz w:val="22"/>
        </w:rPr>
        <w:t xml:space="preserve">  </w:t>
      </w:r>
      <w:r w:rsidR="003F13A3">
        <w:rPr>
          <w:rFonts w:ascii="Arial" w:hAnsi="Arial" w:cs="Arial"/>
          <w:sz w:val="22"/>
        </w:rPr>
        <w:t>Deputy Chief Accountant</w:t>
      </w:r>
    </w:p>
    <w:p w14:paraId="6E8CBABB" w14:textId="77777777" w:rsidR="00D33376" w:rsidRDefault="00D33376">
      <w:pPr>
        <w:rPr>
          <w:rFonts w:ascii="Arial" w:hAnsi="Arial" w:cs="Arial"/>
          <w:sz w:val="22"/>
        </w:rPr>
      </w:pPr>
    </w:p>
    <w:p w14:paraId="27E48A33" w14:textId="536CD62E" w:rsidR="00095FB9" w:rsidRDefault="00D33376" w:rsidP="00095FB9">
      <w:pPr>
        <w:tabs>
          <w:tab w:val="left" w:pos="8364"/>
        </w:tabs>
        <w:rPr>
          <w:rFonts w:ascii="Arial" w:hAnsi="Arial" w:cs="Arial"/>
          <w:sz w:val="22"/>
          <w:u w:val="single"/>
        </w:rPr>
      </w:pPr>
      <w:r>
        <w:rPr>
          <w:rFonts w:ascii="Arial" w:hAnsi="Arial" w:cs="Arial"/>
          <w:sz w:val="22"/>
        </w:rPr>
        <w:t>Present Grade:</w:t>
      </w:r>
      <w:r w:rsidR="00095FB9">
        <w:rPr>
          <w:rFonts w:ascii="Arial" w:hAnsi="Arial" w:cs="Arial"/>
          <w:sz w:val="22"/>
          <w:u w:val="single"/>
        </w:rPr>
        <w:t xml:space="preserve">       </w:t>
      </w:r>
      <w:r w:rsidR="00FE1A7C">
        <w:rPr>
          <w:rFonts w:ascii="Arial" w:hAnsi="Arial" w:cs="Arial"/>
          <w:sz w:val="22"/>
          <w:u w:val="single"/>
        </w:rPr>
        <w:t>MM</w:t>
      </w:r>
      <w:r w:rsidR="00691AE0">
        <w:rPr>
          <w:rFonts w:ascii="Arial" w:hAnsi="Arial" w:cs="Arial"/>
          <w:sz w:val="22"/>
          <w:u w:val="single"/>
        </w:rPr>
        <w:t xml:space="preserve">2 </w:t>
      </w:r>
      <w:r w:rsidR="00095FB9">
        <w:rPr>
          <w:rFonts w:ascii="Arial" w:hAnsi="Arial" w:cs="Arial"/>
          <w:sz w:val="22"/>
          <w:u w:val="single"/>
        </w:rPr>
        <w:t xml:space="preserve">                        </w:t>
      </w:r>
      <w:r w:rsidR="00095FB9">
        <w:rPr>
          <w:rFonts w:ascii="Arial" w:hAnsi="Arial" w:cs="Arial"/>
          <w:sz w:val="22"/>
        </w:rPr>
        <w:t xml:space="preserve"> </w:t>
      </w:r>
      <w:r w:rsidR="00A85BD7">
        <w:rPr>
          <w:rFonts w:ascii="Arial" w:hAnsi="Arial" w:cs="Arial"/>
          <w:sz w:val="22"/>
        </w:rPr>
        <w:t>Dept.</w:t>
      </w:r>
      <w:r w:rsidR="00095FB9">
        <w:rPr>
          <w:rFonts w:ascii="Arial" w:hAnsi="Arial" w:cs="Arial"/>
          <w:sz w:val="22"/>
        </w:rPr>
        <w:t xml:space="preserve">: </w:t>
      </w:r>
      <w:r w:rsidR="00E30641">
        <w:rPr>
          <w:rFonts w:ascii="Arial" w:hAnsi="Arial" w:cs="Arial"/>
          <w:sz w:val="22"/>
          <w:u w:val="single"/>
        </w:rPr>
        <w:t>Resources</w:t>
      </w:r>
      <w:r w:rsidR="00AB24BC">
        <w:rPr>
          <w:rFonts w:ascii="Arial" w:hAnsi="Arial" w:cs="Arial"/>
          <w:sz w:val="22"/>
          <w:u w:val="single"/>
        </w:rPr>
        <w:t xml:space="preserve"> </w:t>
      </w:r>
      <w:r w:rsidR="00095FB9">
        <w:rPr>
          <w:rFonts w:ascii="Arial" w:hAnsi="Arial" w:cs="Arial"/>
          <w:sz w:val="22"/>
          <w:u w:val="single"/>
        </w:rPr>
        <w:t>__________________</w:t>
      </w:r>
      <w:r w:rsidR="00095FB9" w:rsidRPr="00095FB9">
        <w:rPr>
          <w:rFonts w:ascii="Arial" w:hAnsi="Arial" w:cs="Arial"/>
          <w:sz w:val="22"/>
          <w:u w:val="single"/>
        </w:rPr>
        <w:t xml:space="preserve">                                            </w:t>
      </w:r>
    </w:p>
    <w:p w14:paraId="0596A085" w14:textId="77777777" w:rsidR="00D33376" w:rsidRDefault="00D33376">
      <w:pPr>
        <w:tabs>
          <w:tab w:val="left" w:pos="4320"/>
          <w:tab w:val="left" w:pos="4680"/>
          <w:tab w:val="left" w:pos="8364"/>
        </w:tabs>
        <w:rPr>
          <w:rFonts w:ascii="Arial" w:hAnsi="Arial" w:cs="Arial"/>
          <w:sz w:val="22"/>
        </w:rPr>
      </w:pPr>
    </w:p>
    <w:p w14:paraId="7E98C78F" w14:textId="77777777" w:rsidR="00D33376" w:rsidRDefault="00D33376" w:rsidP="00095FB9">
      <w:pPr>
        <w:rPr>
          <w:rFonts w:ascii="Arial" w:hAnsi="Arial" w:cs="Arial"/>
          <w:sz w:val="22"/>
        </w:rPr>
      </w:pPr>
      <w:r>
        <w:rPr>
          <w:rFonts w:ascii="Arial" w:hAnsi="Arial" w:cs="Arial"/>
          <w:sz w:val="22"/>
        </w:rPr>
        <w:t>Service/Section/Team:</w:t>
      </w:r>
      <w:r w:rsidR="00AB24BC">
        <w:rPr>
          <w:rFonts w:ascii="Arial" w:hAnsi="Arial" w:cs="Arial"/>
          <w:sz w:val="22"/>
        </w:rPr>
        <w:t xml:space="preserve"> </w:t>
      </w:r>
      <w:r w:rsidR="00643775">
        <w:rPr>
          <w:rFonts w:ascii="Arial" w:hAnsi="Arial" w:cs="Arial"/>
          <w:sz w:val="22"/>
        </w:rPr>
        <w:t>Corporate Finance</w:t>
      </w:r>
      <w:r>
        <w:rPr>
          <w:rFonts w:ascii="Arial" w:hAnsi="Arial" w:cs="Arial"/>
          <w:sz w:val="22"/>
          <w:u w:val="single"/>
        </w:rPr>
        <w:tab/>
      </w:r>
      <w:r w:rsidR="00095FB9">
        <w:rPr>
          <w:rFonts w:ascii="Arial" w:hAnsi="Arial" w:cs="Arial"/>
          <w:sz w:val="22"/>
          <w:u w:val="single"/>
        </w:rPr>
        <w:t>______________________________________</w:t>
      </w:r>
    </w:p>
    <w:p w14:paraId="462CB076" w14:textId="77777777" w:rsidR="00D33376" w:rsidRDefault="00D33376">
      <w:pPr>
        <w:rPr>
          <w:rFonts w:ascii="Arial" w:hAnsi="Arial" w:cs="Arial"/>
          <w:sz w:val="22"/>
        </w:rPr>
      </w:pPr>
    </w:p>
    <w:p w14:paraId="3B7A6DEB" w14:textId="77777777" w:rsidR="00D33376" w:rsidRDefault="00D33376" w:rsidP="00095FB9">
      <w:pPr>
        <w:rPr>
          <w:rFonts w:ascii="Arial" w:hAnsi="Arial" w:cs="Arial"/>
          <w:sz w:val="22"/>
          <w:u w:val="single"/>
        </w:rPr>
      </w:pPr>
      <w:r>
        <w:rPr>
          <w:rFonts w:ascii="Arial" w:hAnsi="Arial" w:cs="Arial"/>
          <w:sz w:val="22"/>
        </w:rPr>
        <w:t xml:space="preserve">Reports to (title): </w:t>
      </w:r>
      <w:r w:rsidR="004E0B45">
        <w:rPr>
          <w:rFonts w:ascii="Arial" w:hAnsi="Arial" w:cs="Arial"/>
          <w:sz w:val="22"/>
          <w:u w:val="single"/>
        </w:rPr>
        <w:t xml:space="preserve">Chief Accountant </w:t>
      </w:r>
    </w:p>
    <w:p w14:paraId="62D79C0C" w14:textId="77777777" w:rsidR="00D33376" w:rsidRDefault="00D33376">
      <w:pPr>
        <w:tabs>
          <w:tab w:val="left" w:pos="8364"/>
        </w:tabs>
        <w:rPr>
          <w:rFonts w:ascii="Arial" w:hAnsi="Arial" w:cs="Arial"/>
          <w:sz w:val="22"/>
          <w:u w:val="single"/>
        </w:rPr>
      </w:pPr>
    </w:p>
    <w:p w14:paraId="048A63BC"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24888855" w14:textId="77777777">
        <w:tc>
          <w:tcPr>
            <w:tcW w:w="9214" w:type="dxa"/>
            <w:shd w:val="clear" w:color="auto" w:fill="CCCCCC"/>
          </w:tcPr>
          <w:p w14:paraId="4C20E1F0"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24E2FE0C" w14:textId="77777777" w:rsidR="00D11F65" w:rsidRPr="00D11F65" w:rsidRDefault="00D11F65" w:rsidP="00D11F65">
      <w:pPr>
        <w:ind w:left="720"/>
        <w:jc w:val="both"/>
        <w:rPr>
          <w:rFonts w:ascii="Arial" w:hAnsi="Arial" w:cs="Arial"/>
          <w:szCs w:val="24"/>
        </w:rPr>
      </w:pPr>
    </w:p>
    <w:p w14:paraId="44EE0B8C" w14:textId="638AD623" w:rsidR="001618CB" w:rsidRDefault="00373A7A" w:rsidP="005359A7">
      <w:pPr>
        <w:numPr>
          <w:ilvl w:val="0"/>
          <w:numId w:val="36"/>
        </w:numPr>
        <w:spacing w:after="240"/>
        <w:ind w:left="714" w:hanging="357"/>
        <w:rPr>
          <w:rFonts w:ascii="Arial" w:hAnsi="Arial" w:cs="Arial"/>
          <w:szCs w:val="24"/>
        </w:rPr>
      </w:pPr>
      <w:r w:rsidRPr="00373A7A">
        <w:rPr>
          <w:rFonts w:ascii="Arial" w:hAnsi="Arial" w:cs="Arial"/>
          <w:szCs w:val="24"/>
        </w:rPr>
        <w:t xml:space="preserve">To </w:t>
      </w:r>
      <w:r w:rsidR="001618CB">
        <w:rPr>
          <w:rFonts w:ascii="Arial" w:hAnsi="Arial" w:cs="Arial"/>
          <w:szCs w:val="24"/>
        </w:rPr>
        <w:t>deputise for the Chief Accountant</w:t>
      </w:r>
      <w:r w:rsidR="000D67ED">
        <w:rPr>
          <w:rFonts w:ascii="Arial" w:hAnsi="Arial" w:cs="Arial"/>
          <w:szCs w:val="24"/>
        </w:rPr>
        <w:t>, reporting to EMT and General Purposes Committee, where appropriate</w:t>
      </w:r>
    </w:p>
    <w:p w14:paraId="3338CBAE" w14:textId="4D0A3149" w:rsidR="00373A7A" w:rsidRDefault="001618CB" w:rsidP="005359A7">
      <w:pPr>
        <w:numPr>
          <w:ilvl w:val="0"/>
          <w:numId w:val="36"/>
        </w:numPr>
        <w:spacing w:after="240"/>
        <w:ind w:left="714" w:hanging="357"/>
        <w:rPr>
          <w:rFonts w:ascii="Arial" w:hAnsi="Arial" w:cs="Arial"/>
          <w:szCs w:val="24"/>
        </w:rPr>
      </w:pPr>
      <w:r>
        <w:rPr>
          <w:rFonts w:ascii="Arial" w:hAnsi="Arial" w:cs="Arial"/>
          <w:szCs w:val="24"/>
        </w:rPr>
        <w:t xml:space="preserve">To </w:t>
      </w:r>
      <w:r w:rsidR="000D67ED">
        <w:rPr>
          <w:rFonts w:ascii="Arial" w:hAnsi="Arial" w:cs="Arial"/>
          <w:szCs w:val="24"/>
        </w:rPr>
        <w:t>lead the production of the</w:t>
      </w:r>
      <w:r>
        <w:rPr>
          <w:rFonts w:ascii="Arial" w:hAnsi="Arial" w:cs="Arial"/>
          <w:szCs w:val="24"/>
        </w:rPr>
        <w:t xml:space="preserve"> Council’s statutory Financial Statement</w:t>
      </w:r>
      <w:r w:rsidR="00FB15CA">
        <w:rPr>
          <w:rFonts w:ascii="Arial" w:hAnsi="Arial" w:cs="Arial"/>
          <w:szCs w:val="24"/>
        </w:rPr>
        <w:t>s</w:t>
      </w:r>
      <w:r w:rsidR="00A63A1B">
        <w:rPr>
          <w:rFonts w:ascii="Arial" w:hAnsi="Arial" w:cs="Arial"/>
          <w:szCs w:val="24"/>
        </w:rPr>
        <w:t>, overseeing and linking up with the Corporate Accountants</w:t>
      </w:r>
    </w:p>
    <w:p w14:paraId="24EAAA54" w14:textId="237C962C" w:rsidR="00373A7A" w:rsidRDefault="005359A7" w:rsidP="005359A7">
      <w:pPr>
        <w:numPr>
          <w:ilvl w:val="0"/>
          <w:numId w:val="36"/>
        </w:numPr>
        <w:spacing w:after="240"/>
        <w:ind w:left="714" w:hanging="357"/>
        <w:rPr>
          <w:rFonts w:ascii="Arial" w:hAnsi="Arial" w:cs="Arial"/>
          <w:szCs w:val="24"/>
        </w:rPr>
      </w:pPr>
      <w:r>
        <w:rPr>
          <w:rFonts w:ascii="Arial" w:hAnsi="Arial" w:cs="Arial"/>
          <w:szCs w:val="24"/>
        </w:rPr>
        <w:t>To ensure t</w:t>
      </w:r>
      <w:r w:rsidR="00F54C8F">
        <w:rPr>
          <w:rFonts w:ascii="Arial" w:hAnsi="Arial" w:cs="Arial"/>
          <w:szCs w:val="24"/>
        </w:rPr>
        <w:t xml:space="preserve">he LBE Council </w:t>
      </w:r>
      <w:r>
        <w:rPr>
          <w:rFonts w:ascii="Arial" w:hAnsi="Arial" w:cs="Arial"/>
          <w:szCs w:val="24"/>
        </w:rPr>
        <w:t xml:space="preserve">Accounts </w:t>
      </w:r>
      <w:r w:rsidR="00F54C8F">
        <w:rPr>
          <w:rFonts w:ascii="Arial" w:hAnsi="Arial" w:cs="Arial"/>
          <w:szCs w:val="24"/>
        </w:rPr>
        <w:t>are</w:t>
      </w:r>
      <w:r>
        <w:rPr>
          <w:rFonts w:ascii="Arial" w:hAnsi="Arial" w:cs="Arial"/>
          <w:szCs w:val="24"/>
        </w:rPr>
        <w:t xml:space="preserve"> accounted for in line with Internal Financing Reporting Standards and CIPFA’s Code of Practice for Local Government Accounting.</w:t>
      </w:r>
    </w:p>
    <w:p w14:paraId="198CC042" w14:textId="1D5A8BD9" w:rsidR="00E81A8C" w:rsidRDefault="00E81A8C" w:rsidP="005359A7">
      <w:pPr>
        <w:numPr>
          <w:ilvl w:val="0"/>
          <w:numId w:val="36"/>
        </w:numPr>
        <w:spacing w:after="240"/>
        <w:ind w:left="714" w:hanging="357"/>
        <w:rPr>
          <w:rFonts w:ascii="Arial" w:hAnsi="Arial" w:cs="Arial"/>
          <w:szCs w:val="24"/>
        </w:rPr>
      </w:pPr>
      <w:r>
        <w:rPr>
          <w:rFonts w:ascii="Arial" w:hAnsi="Arial" w:cs="Arial"/>
          <w:szCs w:val="24"/>
        </w:rPr>
        <w:t xml:space="preserve">To </w:t>
      </w:r>
      <w:r w:rsidR="009565BC">
        <w:rPr>
          <w:rFonts w:ascii="Arial" w:hAnsi="Arial" w:cs="Arial"/>
          <w:szCs w:val="24"/>
        </w:rPr>
        <w:t xml:space="preserve">be a technical expert </w:t>
      </w:r>
      <w:r w:rsidR="000D67ED">
        <w:rPr>
          <w:rFonts w:ascii="Arial" w:hAnsi="Arial" w:cs="Arial"/>
          <w:szCs w:val="24"/>
        </w:rPr>
        <w:t xml:space="preserve">in </w:t>
      </w:r>
      <w:r w:rsidR="009565BC">
        <w:rPr>
          <w:rFonts w:ascii="Arial" w:hAnsi="Arial" w:cs="Arial"/>
          <w:szCs w:val="24"/>
        </w:rPr>
        <w:t xml:space="preserve">Corporate Finance and </w:t>
      </w:r>
      <w:r>
        <w:rPr>
          <w:rFonts w:ascii="Arial" w:hAnsi="Arial" w:cs="Arial"/>
          <w:szCs w:val="24"/>
        </w:rPr>
        <w:t xml:space="preserve">provide </w:t>
      </w:r>
      <w:r w:rsidR="000E4303">
        <w:rPr>
          <w:rFonts w:ascii="Arial" w:hAnsi="Arial" w:cs="Arial"/>
          <w:szCs w:val="24"/>
        </w:rPr>
        <w:t xml:space="preserve">specialist </w:t>
      </w:r>
      <w:r>
        <w:rPr>
          <w:rFonts w:ascii="Arial" w:hAnsi="Arial" w:cs="Arial"/>
          <w:szCs w:val="24"/>
        </w:rPr>
        <w:t>financial accounting advice to bu</w:t>
      </w:r>
      <w:r w:rsidR="000E4303">
        <w:rPr>
          <w:rFonts w:ascii="Arial" w:hAnsi="Arial" w:cs="Arial"/>
          <w:szCs w:val="24"/>
        </w:rPr>
        <w:t>dget holders and officers in other parts of Finance</w:t>
      </w:r>
      <w:r w:rsidR="009565BC">
        <w:rPr>
          <w:rFonts w:ascii="Arial" w:hAnsi="Arial" w:cs="Arial"/>
          <w:szCs w:val="24"/>
        </w:rPr>
        <w:t xml:space="preserve"> to support decision-making.</w:t>
      </w:r>
    </w:p>
    <w:p w14:paraId="5995235E" w14:textId="5AA240DE" w:rsidR="005679BC" w:rsidRDefault="005679BC" w:rsidP="005359A7">
      <w:pPr>
        <w:numPr>
          <w:ilvl w:val="0"/>
          <w:numId w:val="36"/>
        </w:numPr>
        <w:spacing w:after="240"/>
        <w:ind w:left="714" w:hanging="357"/>
        <w:rPr>
          <w:rFonts w:ascii="Arial" w:hAnsi="Arial" w:cs="Arial"/>
          <w:szCs w:val="24"/>
        </w:rPr>
      </w:pPr>
      <w:r>
        <w:rPr>
          <w:rFonts w:ascii="Arial" w:hAnsi="Arial" w:cs="Arial"/>
          <w:szCs w:val="24"/>
        </w:rPr>
        <w:t xml:space="preserve">To ensure </w:t>
      </w:r>
      <w:r w:rsidR="000D67ED">
        <w:rPr>
          <w:rFonts w:ascii="Arial" w:hAnsi="Arial" w:cs="Arial"/>
          <w:szCs w:val="24"/>
        </w:rPr>
        <w:t>all the</w:t>
      </w:r>
      <w:r>
        <w:rPr>
          <w:rFonts w:ascii="Arial" w:hAnsi="Arial" w:cs="Arial"/>
          <w:szCs w:val="24"/>
        </w:rPr>
        <w:t xml:space="preserve"> </w:t>
      </w:r>
      <w:r w:rsidR="00625728">
        <w:rPr>
          <w:rFonts w:ascii="Arial" w:hAnsi="Arial" w:cs="Arial"/>
          <w:szCs w:val="24"/>
        </w:rPr>
        <w:t xml:space="preserve">technical </w:t>
      </w:r>
      <w:r>
        <w:rPr>
          <w:rFonts w:ascii="Arial" w:hAnsi="Arial" w:cs="Arial"/>
          <w:szCs w:val="24"/>
        </w:rPr>
        <w:t>notes are kept-up-to-date</w:t>
      </w:r>
      <w:r w:rsidR="00816BEE">
        <w:rPr>
          <w:rFonts w:ascii="Arial" w:hAnsi="Arial" w:cs="Arial"/>
          <w:szCs w:val="24"/>
        </w:rPr>
        <w:t xml:space="preserve"> </w:t>
      </w:r>
      <w:r w:rsidR="003C6A96">
        <w:rPr>
          <w:rFonts w:ascii="Arial" w:hAnsi="Arial" w:cs="Arial"/>
          <w:szCs w:val="24"/>
        </w:rPr>
        <w:t>to ensure business continuity and to allow off</w:t>
      </w:r>
      <w:r w:rsidR="00063D8C">
        <w:rPr>
          <w:rFonts w:ascii="Arial" w:hAnsi="Arial" w:cs="Arial"/>
          <w:szCs w:val="24"/>
        </w:rPr>
        <w:t>icers to develop expertise in all areas across Corporate Finance.</w:t>
      </w:r>
    </w:p>
    <w:p w14:paraId="497AB898" w14:textId="77777777" w:rsidR="005359A7" w:rsidRPr="005359A7" w:rsidRDefault="005359A7" w:rsidP="005359A7">
      <w:pPr>
        <w:numPr>
          <w:ilvl w:val="0"/>
          <w:numId w:val="36"/>
        </w:numPr>
        <w:spacing w:after="240"/>
        <w:ind w:left="714" w:hanging="357"/>
        <w:rPr>
          <w:rFonts w:ascii="Arial" w:hAnsi="Arial" w:cs="Arial"/>
          <w:szCs w:val="24"/>
        </w:rPr>
      </w:pPr>
      <w:r>
        <w:rPr>
          <w:rFonts w:ascii="Arial" w:hAnsi="Arial" w:cs="Arial"/>
          <w:szCs w:val="24"/>
        </w:rPr>
        <w:t>To ensure that all key reconciliations and forecasts are updated in line with the Council</w:t>
      </w:r>
      <w:r w:rsidR="00CD7298">
        <w:rPr>
          <w:rFonts w:ascii="Arial" w:hAnsi="Arial" w:cs="Arial"/>
          <w:szCs w:val="24"/>
        </w:rPr>
        <w:t xml:space="preserve">’s </w:t>
      </w:r>
      <w:r>
        <w:rPr>
          <w:rFonts w:ascii="Arial" w:hAnsi="Arial" w:cs="Arial"/>
          <w:szCs w:val="24"/>
        </w:rPr>
        <w:t>Financial Regulations and with the timescales for quarterly accounts production.</w:t>
      </w:r>
    </w:p>
    <w:p w14:paraId="04088B32" w14:textId="77777777" w:rsidR="00D33376" w:rsidRPr="00B22D10" w:rsidRDefault="00D33376">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B22D10" w14:paraId="1D9CC632" w14:textId="77777777">
        <w:tc>
          <w:tcPr>
            <w:tcW w:w="9214" w:type="dxa"/>
            <w:shd w:val="clear" w:color="auto" w:fill="CCCCCC"/>
          </w:tcPr>
          <w:p w14:paraId="56D0A6D3" w14:textId="77777777" w:rsidR="00D33376" w:rsidRPr="00B22D10" w:rsidRDefault="00095FB9">
            <w:pPr>
              <w:pStyle w:val="Heading6"/>
              <w:numPr>
                <w:ilvl w:val="0"/>
                <w:numId w:val="0"/>
              </w:numPr>
              <w:jc w:val="left"/>
              <w:rPr>
                <w:color w:val="800080"/>
                <w:szCs w:val="24"/>
              </w:rPr>
            </w:pPr>
            <w:r w:rsidRPr="00B22D10">
              <w:rPr>
                <w:color w:val="800080"/>
                <w:szCs w:val="24"/>
              </w:rPr>
              <w:t xml:space="preserve">Dimensions </w:t>
            </w:r>
            <w:r w:rsidR="00DA1C95" w:rsidRPr="00B22D10">
              <w:rPr>
                <w:color w:val="800080"/>
                <w:szCs w:val="24"/>
              </w:rPr>
              <w:t>including</w:t>
            </w:r>
            <w:r w:rsidRPr="00B22D10">
              <w:rPr>
                <w:color w:val="800080"/>
                <w:szCs w:val="24"/>
              </w:rPr>
              <w:t xml:space="preserve"> Structure Chart:</w:t>
            </w:r>
          </w:p>
        </w:tc>
      </w:tr>
    </w:tbl>
    <w:p w14:paraId="226C21F7" w14:textId="77777777" w:rsidR="00D33376" w:rsidRPr="00B22D10" w:rsidRDefault="00D33376">
      <w:pPr>
        <w:ind w:left="-192"/>
        <w:rPr>
          <w:rFonts w:ascii="Arial" w:hAnsi="Arial" w:cs="Arial"/>
          <w:szCs w:val="24"/>
        </w:rPr>
      </w:pPr>
    </w:p>
    <w:p w14:paraId="295FC43E" w14:textId="77777777" w:rsidR="00D33376" w:rsidRPr="00B22D10" w:rsidRDefault="00684AD8" w:rsidP="00EF1A2B">
      <w:pPr>
        <w:numPr>
          <w:ilvl w:val="0"/>
          <w:numId w:val="2"/>
        </w:numPr>
        <w:tabs>
          <w:tab w:val="clear" w:pos="1080"/>
        </w:tabs>
        <w:ind w:left="284" w:hanging="284"/>
        <w:rPr>
          <w:rFonts w:ascii="Arial" w:hAnsi="Arial" w:cs="Arial"/>
          <w:szCs w:val="24"/>
        </w:rPr>
      </w:pPr>
      <w:r w:rsidRPr="00B22D10">
        <w:rPr>
          <w:rFonts w:ascii="Arial" w:hAnsi="Arial" w:cs="Arial"/>
          <w:b/>
          <w:szCs w:val="24"/>
        </w:rPr>
        <w:t>Annual budgetary amounts with which the role is either d</w:t>
      </w:r>
      <w:r w:rsidR="00DA1C95" w:rsidRPr="00B22D10">
        <w:rPr>
          <w:rFonts w:ascii="Arial" w:hAnsi="Arial" w:cs="Arial"/>
          <w:b/>
          <w:szCs w:val="24"/>
        </w:rPr>
        <w:t>irectly or indirectly concerned:</w:t>
      </w:r>
      <w:r w:rsidR="00F3418C" w:rsidRPr="00B22D10">
        <w:rPr>
          <w:rFonts w:ascii="Arial" w:hAnsi="Arial" w:cs="Arial"/>
          <w:szCs w:val="24"/>
        </w:rPr>
        <w:t xml:space="preserve"> </w:t>
      </w:r>
      <w:r w:rsidR="004E0B45">
        <w:rPr>
          <w:rFonts w:ascii="Arial" w:hAnsi="Arial" w:cs="Arial"/>
          <w:szCs w:val="24"/>
        </w:rPr>
        <w:t>None</w:t>
      </w:r>
    </w:p>
    <w:p w14:paraId="59F84B40" w14:textId="77777777" w:rsidR="00684AD8" w:rsidRPr="00B22D10" w:rsidRDefault="00684AD8" w:rsidP="00684AD8">
      <w:pPr>
        <w:ind w:left="284" w:hanging="284"/>
        <w:rPr>
          <w:rFonts w:ascii="Arial" w:hAnsi="Arial" w:cs="Arial"/>
          <w:szCs w:val="24"/>
        </w:rPr>
      </w:pPr>
    </w:p>
    <w:p w14:paraId="256BB017" w14:textId="77777777" w:rsidR="001C41ED" w:rsidRPr="000C63FF" w:rsidRDefault="00684AD8" w:rsidP="00187A1B">
      <w:pPr>
        <w:numPr>
          <w:ilvl w:val="0"/>
          <w:numId w:val="2"/>
        </w:numPr>
        <w:tabs>
          <w:tab w:val="clear" w:pos="1080"/>
        </w:tabs>
        <w:ind w:left="284" w:hanging="284"/>
        <w:rPr>
          <w:rFonts w:ascii="Arial" w:hAnsi="Arial" w:cs="Arial"/>
          <w:szCs w:val="24"/>
        </w:rPr>
      </w:pPr>
      <w:r w:rsidRPr="000C63FF">
        <w:rPr>
          <w:rFonts w:ascii="Arial" w:hAnsi="Arial" w:cs="Arial"/>
          <w:b/>
          <w:szCs w:val="24"/>
        </w:rPr>
        <w:t>Structure Chart</w:t>
      </w:r>
      <w:r w:rsidR="00DA1C95" w:rsidRPr="000C63FF">
        <w:rPr>
          <w:rFonts w:ascii="Arial" w:hAnsi="Arial" w:cs="Arial"/>
          <w:b/>
          <w:szCs w:val="24"/>
        </w:rPr>
        <w:t>:</w:t>
      </w:r>
      <w:r w:rsidR="00F3418C" w:rsidRPr="000C63FF">
        <w:rPr>
          <w:rFonts w:ascii="Arial" w:hAnsi="Arial" w:cs="Arial"/>
          <w:szCs w:val="24"/>
        </w:rPr>
        <w:t xml:space="preserve"> Reports to </w:t>
      </w:r>
      <w:r w:rsidR="004E0B45">
        <w:rPr>
          <w:rFonts w:ascii="Arial" w:hAnsi="Arial" w:cs="Arial"/>
          <w:szCs w:val="24"/>
        </w:rPr>
        <w:t>Chief Accou</w:t>
      </w:r>
      <w:r w:rsidR="00AA3F70">
        <w:rPr>
          <w:rFonts w:ascii="Arial" w:hAnsi="Arial" w:cs="Arial"/>
          <w:szCs w:val="24"/>
        </w:rPr>
        <w:t>ntant</w:t>
      </w:r>
    </w:p>
    <w:p w14:paraId="2F4F3407" w14:textId="77777777" w:rsidR="00034C8C" w:rsidRPr="00B22D10" w:rsidRDefault="00034C8C" w:rsidP="00156B64">
      <w:pPr>
        <w:rPr>
          <w:rFonts w:ascii="Arial" w:hAnsi="Arial" w:cs="Arial"/>
          <w:i/>
          <w:szCs w:val="24"/>
        </w:rPr>
      </w:pPr>
    </w:p>
    <w:p w14:paraId="69CEA40C" w14:textId="56E41B44" w:rsidR="00DA1C95" w:rsidRPr="00B22D10" w:rsidRDefault="00DA1C95" w:rsidP="7E794F23">
      <w:pPr>
        <w:numPr>
          <w:ilvl w:val="0"/>
          <w:numId w:val="2"/>
        </w:numPr>
        <w:tabs>
          <w:tab w:val="clear" w:pos="1080"/>
        </w:tabs>
        <w:ind w:left="284" w:hanging="284"/>
        <w:rPr>
          <w:rFonts w:ascii="Arial" w:hAnsi="Arial" w:cs="Arial"/>
          <w:color w:val="000000"/>
          <w:lang w:val="en-US"/>
        </w:rPr>
      </w:pPr>
      <w:r w:rsidRPr="7E794F23">
        <w:rPr>
          <w:rFonts w:ascii="Arial" w:hAnsi="Arial" w:cs="Arial"/>
          <w:b/>
          <w:bCs/>
        </w:rPr>
        <w:t>Number of direct reports</w:t>
      </w:r>
      <w:r w:rsidRPr="7E794F23">
        <w:rPr>
          <w:rFonts w:ascii="Arial" w:hAnsi="Arial" w:cs="Arial"/>
        </w:rPr>
        <w:t>:</w:t>
      </w:r>
      <w:r w:rsidR="00F3418C" w:rsidRPr="7E794F23">
        <w:rPr>
          <w:rFonts w:ascii="Arial" w:hAnsi="Arial" w:cs="Arial"/>
        </w:rPr>
        <w:t xml:space="preserve"> </w:t>
      </w:r>
      <w:r w:rsidR="00A01559" w:rsidRPr="7E794F23">
        <w:rPr>
          <w:rFonts w:ascii="Arial" w:hAnsi="Arial" w:cs="Arial"/>
          <w:color w:val="000000" w:themeColor="text1"/>
          <w:lang w:val="en-US"/>
        </w:rPr>
        <w:t xml:space="preserve"> Potentially up</w:t>
      </w:r>
      <w:r w:rsidR="69B13959" w:rsidRPr="7E794F23">
        <w:rPr>
          <w:rFonts w:ascii="Arial" w:hAnsi="Arial" w:cs="Arial"/>
          <w:color w:val="000000" w:themeColor="text1"/>
          <w:lang w:val="en-US"/>
        </w:rPr>
        <w:t xml:space="preserve"> </w:t>
      </w:r>
      <w:r w:rsidR="00A01559" w:rsidRPr="7E794F23">
        <w:rPr>
          <w:rFonts w:ascii="Arial" w:hAnsi="Arial" w:cs="Arial"/>
          <w:color w:val="000000" w:themeColor="text1"/>
          <w:lang w:val="en-US"/>
        </w:rPr>
        <w:t xml:space="preserve">to </w:t>
      </w:r>
      <w:r w:rsidR="00A57B1C">
        <w:rPr>
          <w:rFonts w:ascii="Arial" w:hAnsi="Arial" w:cs="Arial"/>
          <w:color w:val="000000" w:themeColor="text1"/>
          <w:lang w:val="en-US"/>
        </w:rPr>
        <w:t>2</w:t>
      </w:r>
      <w:r w:rsidR="00F34364" w:rsidRPr="7E794F23">
        <w:rPr>
          <w:rFonts w:ascii="Arial" w:hAnsi="Arial" w:cs="Arial"/>
          <w:color w:val="000000" w:themeColor="text1"/>
          <w:lang w:val="en-US"/>
        </w:rPr>
        <w:t xml:space="preserve"> and in the Chief Accountant’s absence, the entire te</w:t>
      </w:r>
      <w:r w:rsidR="00691AE0" w:rsidRPr="7E794F23">
        <w:rPr>
          <w:rFonts w:ascii="Arial" w:hAnsi="Arial" w:cs="Arial"/>
          <w:color w:val="000000" w:themeColor="text1"/>
          <w:lang w:val="en-US"/>
        </w:rPr>
        <w:t>am</w:t>
      </w:r>
    </w:p>
    <w:p w14:paraId="3778527A" w14:textId="77777777" w:rsidR="009045A2" w:rsidRDefault="009045A2" w:rsidP="009045A2">
      <w:pPr>
        <w:rPr>
          <w:rFonts w:ascii="Arial" w:hAnsi="Arial" w:cs="Arial"/>
          <w:szCs w:val="24"/>
        </w:rPr>
      </w:pPr>
    </w:p>
    <w:p w14:paraId="1E00DE4D" w14:textId="7D08CA1A" w:rsidR="004E0B45" w:rsidRDefault="00A93E72" w:rsidP="009045A2">
      <w:pPr>
        <w:rPr>
          <w:rFonts w:ascii="Arial" w:hAnsi="Arial" w:cs="Arial"/>
          <w:szCs w:val="24"/>
        </w:rPr>
      </w:pPr>
      <w:r>
        <w:rPr>
          <w:noProof/>
        </w:rPr>
        <w:lastRenderedPageBreak/>
        <w:drawing>
          <wp:anchor distT="0" distB="0" distL="114300" distR="114300" simplePos="0" relativeHeight="251662336" behindDoc="0" locked="0" layoutInCell="1" allowOverlap="1" wp14:anchorId="553E33DE" wp14:editId="72557685">
            <wp:simplePos x="0" y="0"/>
            <wp:positionH relativeFrom="column">
              <wp:posOffset>0</wp:posOffset>
            </wp:positionH>
            <wp:positionV relativeFrom="paragraph">
              <wp:posOffset>175260</wp:posOffset>
            </wp:positionV>
            <wp:extent cx="5600700" cy="4114800"/>
            <wp:effectExtent l="0" t="0" r="19050" b="0"/>
            <wp:wrapSquare wrapText="bothSides"/>
            <wp:docPr id="4" name="Diagram 4">
              <a:extLst xmlns:a="http://schemas.openxmlformats.org/drawingml/2006/main">
                <a:ext uri="{FF2B5EF4-FFF2-40B4-BE49-F238E27FC236}">
                  <a16:creationId xmlns:a16="http://schemas.microsoft.com/office/drawing/2014/main" id="{E70AAFAD-CBA5-482B-9C74-2AFA8151BB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24364F">
        <w:rPr>
          <w:rFonts w:ascii="Arial" w:hAnsi="Arial" w:cs="Arial"/>
          <w:b/>
          <w:noProof/>
          <w:sz w:val="22"/>
          <w:szCs w:val="22"/>
        </w:rPr>
        <mc:AlternateContent>
          <mc:Choice Requires="wps">
            <w:drawing>
              <wp:anchor distT="0" distB="0" distL="114300" distR="114300" simplePos="0" relativeHeight="251660288" behindDoc="0" locked="0" layoutInCell="1" allowOverlap="1" wp14:anchorId="2133130C" wp14:editId="150297EC">
                <wp:simplePos x="0" y="0"/>
                <wp:positionH relativeFrom="column">
                  <wp:posOffset>882650</wp:posOffset>
                </wp:positionH>
                <wp:positionV relativeFrom="paragraph">
                  <wp:posOffset>336550</wp:posOffset>
                </wp:positionV>
                <wp:extent cx="12700" cy="137160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2700" cy="13716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03BE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6.5pt" to="7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" strokecolor="#4472c4 [3204]">
                <v:stroke dashstyle="dash"/>
              </v:line>
            </w:pict>
          </mc:Fallback>
        </mc:AlternateContent>
      </w:r>
      <w:r w:rsidR="0024364F">
        <w:rPr>
          <w:rFonts w:ascii="Arial" w:hAnsi="Arial" w:cs="Arial"/>
          <w:b/>
          <w:noProof/>
          <w:sz w:val="22"/>
          <w:szCs w:val="22"/>
        </w:rPr>
        <mc:AlternateContent>
          <mc:Choice Requires="wps">
            <w:drawing>
              <wp:anchor distT="0" distB="0" distL="114300" distR="114300" simplePos="0" relativeHeight="251659264" behindDoc="0" locked="0" layoutInCell="1" allowOverlap="1" wp14:anchorId="7B8E493F" wp14:editId="2FA07724">
                <wp:simplePos x="0" y="0"/>
                <wp:positionH relativeFrom="column">
                  <wp:posOffset>869950</wp:posOffset>
                </wp:positionH>
                <wp:positionV relativeFrom="paragraph">
                  <wp:posOffset>336550</wp:posOffset>
                </wp:positionV>
                <wp:extent cx="172720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17272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53A11A3"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8.5pt,26.5pt" to="2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" strokecolor="#4472c4 [3204]">
                <v:stroke dashstyle="dash"/>
              </v:line>
            </w:pict>
          </mc:Fallback>
        </mc:AlternateContent>
      </w:r>
    </w:p>
    <w:p w14:paraId="225CEA7E" w14:textId="77777777" w:rsidR="00FB684B" w:rsidRPr="00B22D10" w:rsidRDefault="00FB684B" w:rsidP="009045A2">
      <w:pPr>
        <w:rPr>
          <w:rFonts w:ascii="Arial" w:hAnsi="Arial" w:cs="Arial"/>
          <w:szCs w:val="24"/>
        </w:rPr>
      </w:pPr>
    </w:p>
    <w:p w14:paraId="619CB84A" w14:textId="77777777" w:rsidR="00400247" w:rsidRPr="00B22D10" w:rsidRDefault="009045A2" w:rsidP="00EF1A2B">
      <w:pPr>
        <w:numPr>
          <w:ilvl w:val="0"/>
          <w:numId w:val="2"/>
        </w:numPr>
        <w:tabs>
          <w:tab w:val="clear" w:pos="1080"/>
        </w:tabs>
        <w:ind w:left="284" w:hanging="284"/>
        <w:rPr>
          <w:rFonts w:ascii="Arial" w:hAnsi="Arial" w:cs="Arial"/>
          <w:color w:val="000000"/>
          <w:szCs w:val="24"/>
          <w:lang w:val="en-US"/>
        </w:rPr>
      </w:pPr>
      <w:r w:rsidRPr="00B22D10">
        <w:rPr>
          <w:rFonts w:ascii="Arial" w:hAnsi="Arial" w:cs="Arial"/>
          <w:b/>
          <w:szCs w:val="24"/>
        </w:rPr>
        <w:t xml:space="preserve">Nature of reporting relationship between post holder and </w:t>
      </w:r>
      <w:r w:rsidR="00400247" w:rsidRPr="00B22D10">
        <w:rPr>
          <w:rFonts w:ascii="Arial" w:hAnsi="Arial" w:cs="Arial"/>
          <w:b/>
          <w:szCs w:val="24"/>
        </w:rPr>
        <w:t xml:space="preserve">line </w:t>
      </w:r>
      <w:r w:rsidRPr="00B22D10">
        <w:rPr>
          <w:rFonts w:ascii="Arial" w:hAnsi="Arial" w:cs="Arial"/>
          <w:b/>
          <w:szCs w:val="24"/>
        </w:rPr>
        <w:t>manager</w:t>
      </w:r>
      <w:r w:rsidR="00F3418C" w:rsidRPr="00B22D10">
        <w:rPr>
          <w:rFonts w:ascii="Arial" w:hAnsi="Arial" w:cs="Arial"/>
          <w:szCs w:val="24"/>
        </w:rPr>
        <w:t xml:space="preserve">: </w:t>
      </w:r>
      <w:r w:rsidRPr="00B22D10">
        <w:rPr>
          <w:rFonts w:ascii="Arial" w:hAnsi="Arial" w:cs="Arial"/>
          <w:szCs w:val="24"/>
        </w:rPr>
        <w:t xml:space="preserve"> </w:t>
      </w:r>
      <w:r w:rsidR="00F3418C" w:rsidRPr="00B22D10">
        <w:rPr>
          <w:rFonts w:ascii="Arial" w:hAnsi="Arial" w:cs="Arial"/>
          <w:color w:val="000000"/>
          <w:szCs w:val="24"/>
          <w:lang w:val="en-US"/>
        </w:rPr>
        <w:t>The post holder will work independently but closely with their line manager and will on occasion be required to deputise for the line manager.</w:t>
      </w:r>
    </w:p>
    <w:p w14:paraId="5456EAE3" w14:textId="77777777" w:rsidR="00344300" w:rsidRPr="00B22D10" w:rsidRDefault="00344300">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B22D10" w14:paraId="6C9C5945" w14:textId="77777777">
        <w:tc>
          <w:tcPr>
            <w:tcW w:w="9214" w:type="dxa"/>
            <w:shd w:val="clear" w:color="auto" w:fill="CCCCCC"/>
          </w:tcPr>
          <w:p w14:paraId="257DF7E9" w14:textId="77777777" w:rsidR="00D33376" w:rsidRPr="00B22D10" w:rsidRDefault="004443ED">
            <w:pPr>
              <w:pStyle w:val="Heading6"/>
              <w:numPr>
                <w:ilvl w:val="0"/>
                <w:numId w:val="0"/>
              </w:numPr>
              <w:jc w:val="left"/>
              <w:rPr>
                <w:color w:val="800080"/>
                <w:szCs w:val="24"/>
              </w:rPr>
            </w:pPr>
            <w:r w:rsidRPr="00B22D10">
              <w:rPr>
                <w:color w:val="800080"/>
                <w:szCs w:val="24"/>
              </w:rPr>
              <w:t xml:space="preserve">Key </w:t>
            </w:r>
            <w:r w:rsidR="00A769A3" w:rsidRPr="00B22D10">
              <w:rPr>
                <w:color w:val="800080"/>
                <w:szCs w:val="24"/>
              </w:rPr>
              <w:t>Accountabilities</w:t>
            </w:r>
            <w:r w:rsidR="00D33376" w:rsidRPr="00B22D10">
              <w:rPr>
                <w:color w:val="800080"/>
                <w:szCs w:val="24"/>
              </w:rPr>
              <w:t>:</w:t>
            </w:r>
          </w:p>
        </w:tc>
      </w:tr>
    </w:tbl>
    <w:p w14:paraId="45198BAD" w14:textId="77777777" w:rsidR="00D33376" w:rsidRPr="00B22D10" w:rsidRDefault="00D33376">
      <w:pPr>
        <w:rPr>
          <w:rFonts w:ascii="Arial" w:hAnsi="Arial" w:cs="Arial"/>
          <w:szCs w:val="24"/>
        </w:rPr>
      </w:pPr>
    </w:p>
    <w:tbl>
      <w:tblPr>
        <w:tblW w:w="921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14"/>
      </w:tblGrid>
      <w:tr w:rsidR="007404C3" w:rsidRPr="00B22D10" w14:paraId="5C7638BF" w14:textId="77777777" w:rsidTr="007404C3">
        <w:tc>
          <w:tcPr>
            <w:tcW w:w="9214" w:type="dxa"/>
            <w:shd w:val="clear" w:color="auto" w:fill="auto"/>
          </w:tcPr>
          <w:p w14:paraId="00103D00" w14:textId="77777777" w:rsidR="007404C3" w:rsidRPr="00B22D10" w:rsidRDefault="00C57F4F">
            <w:pPr>
              <w:rPr>
                <w:rFonts w:ascii="Arial" w:hAnsi="Arial" w:cs="Arial"/>
                <w:b/>
                <w:color w:val="800080"/>
                <w:szCs w:val="24"/>
              </w:rPr>
            </w:pPr>
            <w:r>
              <w:rPr>
                <w:rFonts w:ascii="Arial" w:hAnsi="Arial" w:cs="Arial"/>
                <w:b/>
                <w:color w:val="800080"/>
                <w:szCs w:val="24"/>
              </w:rPr>
              <w:t xml:space="preserve">Generic </w:t>
            </w:r>
            <w:r w:rsidR="007404C3" w:rsidRPr="00B22D10">
              <w:rPr>
                <w:rFonts w:ascii="Arial" w:hAnsi="Arial" w:cs="Arial"/>
                <w:b/>
                <w:color w:val="800080"/>
                <w:szCs w:val="24"/>
              </w:rPr>
              <w:t>Accountabilities</w:t>
            </w:r>
          </w:p>
          <w:p w14:paraId="0A00D19D" w14:textId="77777777" w:rsidR="007404C3" w:rsidRPr="00B22D10" w:rsidRDefault="007404C3">
            <w:pPr>
              <w:rPr>
                <w:rFonts w:ascii="Arial" w:hAnsi="Arial" w:cs="Arial"/>
                <w:b/>
                <w:color w:val="800080"/>
                <w:szCs w:val="24"/>
              </w:rPr>
            </w:pPr>
          </w:p>
        </w:tc>
      </w:tr>
      <w:tr w:rsidR="007404C3" w:rsidRPr="00B22D10" w14:paraId="01E0533E" w14:textId="77777777" w:rsidTr="007404C3">
        <w:tc>
          <w:tcPr>
            <w:tcW w:w="9214" w:type="dxa"/>
            <w:shd w:val="clear" w:color="auto" w:fill="auto"/>
          </w:tcPr>
          <w:p w14:paraId="2751DAE5" w14:textId="4A6939F2" w:rsidR="00691AE0" w:rsidRDefault="00C57F4F" w:rsidP="00C57F4F">
            <w:pPr>
              <w:numPr>
                <w:ilvl w:val="0"/>
                <w:numId w:val="4"/>
              </w:numPr>
              <w:autoSpaceDE w:val="0"/>
              <w:autoSpaceDN w:val="0"/>
              <w:adjustRightInd w:val="0"/>
              <w:rPr>
                <w:rFonts w:ascii="Arial" w:hAnsi="Arial" w:cs="Arial"/>
                <w:szCs w:val="24"/>
              </w:rPr>
            </w:pPr>
            <w:r w:rsidRPr="00C57F4F">
              <w:rPr>
                <w:rFonts w:ascii="Arial" w:hAnsi="Arial" w:cs="Arial"/>
                <w:szCs w:val="24"/>
              </w:rPr>
              <w:t xml:space="preserve">The post holder will be expected to </w:t>
            </w:r>
            <w:r w:rsidR="00691AE0">
              <w:rPr>
                <w:rFonts w:ascii="Arial" w:hAnsi="Arial" w:cs="Arial"/>
                <w:szCs w:val="24"/>
              </w:rPr>
              <w:t>manage others directly and matrix manage others across Finance to ensure the delivery of the Statement of Accounts</w:t>
            </w:r>
          </w:p>
          <w:p w14:paraId="2469C85A" w14:textId="77777777" w:rsidR="00691AE0" w:rsidRDefault="00691AE0" w:rsidP="00691AE0">
            <w:pPr>
              <w:autoSpaceDE w:val="0"/>
              <w:autoSpaceDN w:val="0"/>
              <w:adjustRightInd w:val="0"/>
              <w:ind w:left="360"/>
              <w:rPr>
                <w:rFonts w:ascii="Arial" w:hAnsi="Arial" w:cs="Arial"/>
                <w:szCs w:val="24"/>
              </w:rPr>
            </w:pPr>
          </w:p>
          <w:p w14:paraId="3E6BCE2C" w14:textId="3637279A" w:rsidR="00C57F4F" w:rsidRPr="00691AE0" w:rsidRDefault="00691AE0" w:rsidP="00691AE0">
            <w:pPr>
              <w:numPr>
                <w:ilvl w:val="0"/>
                <w:numId w:val="4"/>
              </w:numPr>
              <w:autoSpaceDE w:val="0"/>
              <w:autoSpaceDN w:val="0"/>
              <w:adjustRightInd w:val="0"/>
              <w:rPr>
                <w:rFonts w:ascii="Arial" w:hAnsi="Arial" w:cs="Arial"/>
                <w:szCs w:val="24"/>
              </w:rPr>
            </w:pPr>
            <w:r>
              <w:rPr>
                <w:rFonts w:ascii="Arial" w:hAnsi="Arial" w:cs="Arial"/>
                <w:szCs w:val="24"/>
              </w:rPr>
              <w:t xml:space="preserve">They would </w:t>
            </w:r>
            <w:r w:rsidR="00C57F4F" w:rsidRPr="00691AE0">
              <w:rPr>
                <w:rFonts w:ascii="Arial" w:hAnsi="Arial" w:cs="Arial"/>
                <w:szCs w:val="24"/>
              </w:rPr>
              <w:t>also work on a wide range of Project based financial issues and provide suggestions for the resolution.</w:t>
            </w:r>
          </w:p>
          <w:p w14:paraId="32B3C1B5" w14:textId="77777777" w:rsidR="00205985" w:rsidRPr="00C57F4F" w:rsidRDefault="00205985" w:rsidP="00205985">
            <w:pPr>
              <w:autoSpaceDE w:val="0"/>
              <w:autoSpaceDN w:val="0"/>
              <w:adjustRightInd w:val="0"/>
              <w:ind w:left="360"/>
              <w:rPr>
                <w:rFonts w:ascii="Arial" w:hAnsi="Arial" w:cs="Arial"/>
                <w:szCs w:val="24"/>
              </w:rPr>
            </w:pPr>
          </w:p>
          <w:p w14:paraId="48D14CFE" w14:textId="00DF0FB8" w:rsidR="00C57F4F" w:rsidRPr="00C57F4F" w:rsidRDefault="00C57F4F" w:rsidP="00C57F4F">
            <w:pPr>
              <w:numPr>
                <w:ilvl w:val="0"/>
                <w:numId w:val="4"/>
              </w:numPr>
              <w:autoSpaceDE w:val="0"/>
              <w:autoSpaceDN w:val="0"/>
              <w:adjustRightInd w:val="0"/>
              <w:rPr>
                <w:rFonts w:ascii="Arial" w:hAnsi="Arial" w:cs="Arial"/>
                <w:szCs w:val="24"/>
              </w:rPr>
            </w:pPr>
            <w:r w:rsidRPr="00C57F4F">
              <w:rPr>
                <w:rFonts w:ascii="Arial" w:hAnsi="Arial" w:cs="Arial"/>
                <w:szCs w:val="24"/>
              </w:rPr>
              <w:t xml:space="preserve">The role requires a </w:t>
            </w:r>
            <w:r w:rsidR="00F10937">
              <w:rPr>
                <w:rFonts w:ascii="Arial" w:hAnsi="Arial" w:cs="Arial"/>
                <w:szCs w:val="24"/>
              </w:rPr>
              <w:t xml:space="preserve">very </w:t>
            </w:r>
            <w:r w:rsidRPr="00C57F4F">
              <w:rPr>
                <w:rFonts w:ascii="Arial" w:hAnsi="Arial" w:cs="Arial"/>
                <w:szCs w:val="24"/>
              </w:rPr>
              <w:t>high level of financial accountancy skills as they will need to have and develop specialist areas of knowledge.</w:t>
            </w:r>
          </w:p>
          <w:p w14:paraId="20839267" w14:textId="77777777" w:rsidR="00C57F4F" w:rsidRPr="00C57F4F" w:rsidRDefault="00C57F4F" w:rsidP="00C57F4F">
            <w:pPr>
              <w:autoSpaceDE w:val="0"/>
              <w:autoSpaceDN w:val="0"/>
              <w:adjustRightInd w:val="0"/>
              <w:ind w:left="360"/>
              <w:rPr>
                <w:rFonts w:ascii="Arial" w:hAnsi="Arial" w:cs="Arial"/>
                <w:szCs w:val="24"/>
              </w:rPr>
            </w:pPr>
          </w:p>
          <w:p w14:paraId="729442FF" w14:textId="351B0403" w:rsidR="00C57F4F" w:rsidRDefault="00C57F4F" w:rsidP="00C57F4F">
            <w:pPr>
              <w:numPr>
                <w:ilvl w:val="0"/>
                <w:numId w:val="4"/>
              </w:numPr>
              <w:autoSpaceDE w:val="0"/>
              <w:autoSpaceDN w:val="0"/>
              <w:adjustRightInd w:val="0"/>
              <w:rPr>
                <w:rFonts w:ascii="Arial" w:hAnsi="Arial" w:cs="Arial"/>
                <w:szCs w:val="24"/>
              </w:rPr>
            </w:pPr>
            <w:r w:rsidRPr="00C57F4F">
              <w:rPr>
                <w:rFonts w:ascii="Arial" w:hAnsi="Arial" w:cs="Arial"/>
                <w:szCs w:val="24"/>
              </w:rPr>
              <w:t>The postholder will need to undertake other tasks as required.</w:t>
            </w:r>
          </w:p>
          <w:p w14:paraId="6875B6F6" w14:textId="77777777" w:rsidR="00205985" w:rsidRPr="00C57F4F" w:rsidRDefault="00205985" w:rsidP="00205985">
            <w:pPr>
              <w:autoSpaceDE w:val="0"/>
              <w:autoSpaceDN w:val="0"/>
              <w:adjustRightInd w:val="0"/>
              <w:rPr>
                <w:rFonts w:ascii="Arial" w:hAnsi="Arial" w:cs="Arial"/>
                <w:szCs w:val="24"/>
              </w:rPr>
            </w:pPr>
          </w:p>
          <w:p w14:paraId="3CDB18B6" w14:textId="0403F55A" w:rsidR="00373A7A" w:rsidRDefault="006C7BD2" w:rsidP="00373A7A">
            <w:pPr>
              <w:numPr>
                <w:ilvl w:val="0"/>
                <w:numId w:val="4"/>
              </w:numPr>
              <w:autoSpaceDE w:val="0"/>
              <w:autoSpaceDN w:val="0"/>
              <w:adjustRightInd w:val="0"/>
              <w:rPr>
                <w:rFonts w:ascii="Arial" w:hAnsi="Arial" w:cs="Arial"/>
                <w:szCs w:val="24"/>
              </w:rPr>
            </w:pPr>
            <w:r>
              <w:rPr>
                <w:rFonts w:ascii="Arial" w:hAnsi="Arial" w:cs="Arial"/>
                <w:szCs w:val="24"/>
              </w:rPr>
              <w:t xml:space="preserve">To </w:t>
            </w:r>
            <w:r w:rsidR="00F10937">
              <w:rPr>
                <w:rFonts w:ascii="Arial" w:hAnsi="Arial" w:cs="Arial"/>
                <w:szCs w:val="24"/>
              </w:rPr>
              <w:t xml:space="preserve">deputise </w:t>
            </w:r>
            <w:r>
              <w:rPr>
                <w:rFonts w:ascii="Arial" w:hAnsi="Arial" w:cs="Arial"/>
                <w:szCs w:val="24"/>
              </w:rPr>
              <w:t>manag</w:t>
            </w:r>
            <w:r w:rsidR="00F10937">
              <w:rPr>
                <w:rFonts w:ascii="Arial" w:hAnsi="Arial" w:cs="Arial"/>
                <w:szCs w:val="24"/>
              </w:rPr>
              <w:t>ing</w:t>
            </w:r>
            <w:r>
              <w:rPr>
                <w:rFonts w:ascii="Arial" w:hAnsi="Arial" w:cs="Arial"/>
                <w:szCs w:val="24"/>
              </w:rPr>
              <w:t xml:space="preserve"> </w:t>
            </w:r>
            <w:r w:rsidR="00EF60AE">
              <w:rPr>
                <w:rFonts w:ascii="Arial" w:hAnsi="Arial" w:cs="Arial"/>
                <w:szCs w:val="24"/>
              </w:rPr>
              <w:t>the financial accounting area for the Accounts with limited supervision.</w:t>
            </w:r>
          </w:p>
          <w:p w14:paraId="3C4FE37F" w14:textId="77777777" w:rsidR="00373A7A" w:rsidRDefault="00373A7A" w:rsidP="00373A7A">
            <w:pPr>
              <w:autoSpaceDE w:val="0"/>
              <w:autoSpaceDN w:val="0"/>
              <w:adjustRightInd w:val="0"/>
              <w:rPr>
                <w:rFonts w:ascii="Arial" w:hAnsi="Arial" w:cs="Arial"/>
                <w:szCs w:val="24"/>
              </w:rPr>
            </w:pPr>
          </w:p>
          <w:p w14:paraId="621BB066" w14:textId="7BD7BD51" w:rsidR="00EF60AE" w:rsidRDefault="00373A7A" w:rsidP="00F5747D">
            <w:pPr>
              <w:numPr>
                <w:ilvl w:val="0"/>
                <w:numId w:val="4"/>
              </w:numPr>
              <w:autoSpaceDE w:val="0"/>
              <w:autoSpaceDN w:val="0"/>
              <w:adjustRightInd w:val="0"/>
              <w:rPr>
                <w:rFonts w:ascii="Arial" w:hAnsi="Arial" w:cs="Arial"/>
                <w:szCs w:val="24"/>
              </w:rPr>
            </w:pPr>
            <w:r w:rsidRPr="00CC150E">
              <w:rPr>
                <w:rFonts w:ascii="Arial" w:hAnsi="Arial" w:cs="Arial"/>
                <w:szCs w:val="24"/>
              </w:rPr>
              <w:t>T</w:t>
            </w:r>
            <w:r w:rsidR="00EF60AE" w:rsidRPr="00CC150E">
              <w:rPr>
                <w:rFonts w:ascii="Arial" w:hAnsi="Arial" w:cs="Arial"/>
                <w:szCs w:val="24"/>
              </w:rPr>
              <w:t xml:space="preserve">o </w:t>
            </w:r>
            <w:r w:rsidR="007E550D" w:rsidRPr="00CC150E">
              <w:rPr>
                <w:rFonts w:ascii="Arial" w:hAnsi="Arial" w:cs="Arial"/>
                <w:szCs w:val="24"/>
              </w:rPr>
              <w:t xml:space="preserve">oversee the </w:t>
            </w:r>
            <w:r w:rsidR="00CC150E" w:rsidRPr="00CC150E">
              <w:rPr>
                <w:rFonts w:ascii="Arial" w:hAnsi="Arial" w:cs="Arial"/>
                <w:szCs w:val="24"/>
              </w:rPr>
              <w:t>financial control regime for the Council on behalf of the Chief Accountant</w:t>
            </w:r>
          </w:p>
          <w:p w14:paraId="32E6BF83" w14:textId="77777777" w:rsidR="00EC3467" w:rsidRDefault="00EC3467" w:rsidP="00EC3467">
            <w:pPr>
              <w:pStyle w:val="ListParagraph"/>
              <w:rPr>
                <w:rFonts w:ascii="Arial" w:hAnsi="Arial" w:cs="Arial"/>
                <w:szCs w:val="24"/>
              </w:rPr>
            </w:pPr>
          </w:p>
          <w:p w14:paraId="1E86C2AA" w14:textId="5BA74E8A" w:rsidR="00EC3467" w:rsidRDefault="00EC3467" w:rsidP="00F5747D">
            <w:pPr>
              <w:numPr>
                <w:ilvl w:val="0"/>
                <w:numId w:val="4"/>
              </w:numPr>
              <w:autoSpaceDE w:val="0"/>
              <w:autoSpaceDN w:val="0"/>
              <w:adjustRightInd w:val="0"/>
              <w:rPr>
                <w:rFonts w:ascii="Arial" w:hAnsi="Arial" w:cs="Arial"/>
                <w:szCs w:val="24"/>
              </w:rPr>
            </w:pPr>
            <w:r>
              <w:rPr>
                <w:rFonts w:ascii="Arial" w:hAnsi="Arial" w:cs="Arial"/>
                <w:szCs w:val="24"/>
              </w:rPr>
              <w:t xml:space="preserve">Direct the </w:t>
            </w:r>
            <w:r w:rsidR="00047BD1">
              <w:rPr>
                <w:rFonts w:ascii="Arial" w:hAnsi="Arial" w:cs="Arial"/>
                <w:szCs w:val="24"/>
              </w:rPr>
              <w:t>Senior Fina</w:t>
            </w:r>
            <w:r w:rsidR="00620170">
              <w:rPr>
                <w:rFonts w:ascii="Arial" w:hAnsi="Arial" w:cs="Arial"/>
                <w:szCs w:val="24"/>
              </w:rPr>
              <w:t>n</w:t>
            </w:r>
            <w:r w:rsidR="00047BD1">
              <w:rPr>
                <w:rFonts w:ascii="Arial" w:hAnsi="Arial" w:cs="Arial"/>
                <w:szCs w:val="24"/>
              </w:rPr>
              <w:t>c</w:t>
            </w:r>
            <w:r w:rsidR="00620170">
              <w:rPr>
                <w:rFonts w:ascii="Arial" w:hAnsi="Arial" w:cs="Arial"/>
                <w:szCs w:val="24"/>
              </w:rPr>
              <w:t>e</w:t>
            </w:r>
            <w:r>
              <w:rPr>
                <w:rFonts w:ascii="Arial" w:hAnsi="Arial" w:cs="Arial"/>
                <w:szCs w:val="24"/>
              </w:rPr>
              <w:t xml:space="preserve"> </w:t>
            </w:r>
            <w:r w:rsidR="00D05C10">
              <w:rPr>
                <w:rFonts w:ascii="Arial" w:hAnsi="Arial" w:cs="Arial"/>
                <w:szCs w:val="24"/>
              </w:rPr>
              <w:t>in ensuring the system hierarchies are not only up-to-date but support wider financial automation</w:t>
            </w:r>
          </w:p>
          <w:p w14:paraId="7DEA550D" w14:textId="77777777" w:rsidR="00CC150E" w:rsidRPr="00CC150E" w:rsidRDefault="00CC150E" w:rsidP="00CC150E">
            <w:pPr>
              <w:autoSpaceDE w:val="0"/>
              <w:autoSpaceDN w:val="0"/>
              <w:adjustRightInd w:val="0"/>
              <w:rPr>
                <w:rFonts w:ascii="Arial" w:hAnsi="Arial" w:cs="Arial"/>
                <w:szCs w:val="24"/>
              </w:rPr>
            </w:pPr>
          </w:p>
          <w:p w14:paraId="5B4B1A9C" w14:textId="77777777" w:rsidR="00EF60AE" w:rsidRPr="00ED4DFE" w:rsidRDefault="00EF60AE" w:rsidP="00373A7A">
            <w:pPr>
              <w:numPr>
                <w:ilvl w:val="0"/>
                <w:numId w:val="4"/>
              </w:numPr>
              <w:autoSpaceDE w:val="0"/>
              <w:autoSpaceDN w:val="0"/>
              <w:adjustRightInd w:val="0"/>
              <w:rPr>
                <w:rFonts w:ascii="Arial" w:hAnsi="Arial" w:cs="Arial"/>
                <w:szCs w:val="24"/>
              </w:rPr>
            </w:pPr>
            <w:r>
              <w:rPr>
                <w:rFonts w:ascii="Arial" w:hAnsi="Arial" w:cs="Arial"/>
                <w:szCs w:val="24"/>
              </w:rPr>
              <w:t>To propose and deliver solutions with limited supervision for complex accounting problems.</w:t>
            </w:r>
          </w:p>
          <w:p w14:paraId="6B48BF8A" w14:textId="77777777" w:rsidR="00373A7A" w:rsidRDefault="00373A7A" w:rsidP="00373A7A">
            <w:pPr>
              <w:pStyle w:val="ListParagraph"/>
              <w:rPr>
                <w:rFonts w:ascii="Arial" w:hAnsi="Arial" w:cs="Arial"/>
                <w:szCs w:val="24"/>
              </w:rPr>
            </w:pPr>
          </w:p>
          <w:p w14:paraId="60E90E69" w14:textId="77777777" w:rsidR="00373A7A" w:rsidRDefault="00373A7A" w:rsidP="00373A7A">
            <w:pPr>
              <w:numPr>
                <w:ilvl w:val="0"/>
                <w:numId w:val="4"/>
              </w:numPr>
              <w:autoSpaceDE w:val="0"/>
              <w:autoSpaceDN w:val="0"/>
              <w:adjustRightInd w:val="0"/>
              <w:rPr>
                <w:rFonts w:ascii="Arial" w:hAnsi="Arial" w:cs="Arial"/>
                <w:szCs w:val="24"/>
              </w:rPr>
            </w:pPr>
            <w:r w:rsidRPr="00B22D10">
              <w:rPr>
                <w:rFonts w:ascii="Arial" w:hAnsi="Arial" w:cs="Arial"/>
                <w:szCs w:val="24"/>
              </w:rPr>
              <w:t xml:space="preserve">Pro-Actively seek opportunities to </w:t>
            </w:r>
            <w:r>
              <w:rPr>
                <w:rFonts w:ascii="Arial" w:hAnsi="Arial" w:cs="Arial"/>
                <w:szCs w:val="24"/>
              </w:rPr>
              <w:t xml:space="preserve">improve the financial support provided to Council’s </w:t>
            </w:r>
            <w:r w:rsidRPr="00B22D10">
              <w:rPr>
                <w:rFonts w:ascii="Arial" w:hAnsi="Arial" w:cs="Arial"/>
                <w:szCs w:val="24"/>
              </w:rPr>
              <w:t>deliver efficiencies including through the implementation of system improvements and increased automation</w:t>
            </w:r>
            <w:r w:rsidR="00AA3F70">
              <w:rPr>
                <w:rFonts w:ascii="Arial" w:hAnsi="Arial" w:cs="Arial"/>
                <w:szCs w:val="24"/>
              </w:rPr>
              <w:t>.</w:t>
            </w:r>
          </w:p>
          <w:p w14:paraId="67DAC6F5" w14:textId="77777777" w:rsidR="00AA3F70" w:rsidRDefault="00AA3F70" w:rsidP="00AA3F70">
            <w:pPr>
              <w:pStyle w:val="ListParagraph"/>
              <w:rPr>
                <w:rFonts w:ascii="Arial" w:hAnsi="Arial" w:cs="Arial"/>
                <w:szCs w:val="24"/>
              </w:rPr>
            </w:pPr>
          </w:p>
          <w:p w14:paraId="4F0F85A9" w14:textId="77777777" w:rsidR="00AA3F70" w:rsidRDefault="00AA3F70" w:rsidP="00373A7A">
            <w:pPr>
              <w:numPr>
                <w:ilvl w:val="0"/>
                <w:numId w:val="4"/>
              </w:numPr>
              <w:autoSpaceDE w:val="0"/>
              <w:autoSpaceDN w:val="0"/>
              <w:adjustRightInd w:val="0"/>
              <w:rPr>
                <w:rFonts w:ascii="Arial" w:hAnsi="Arial" w:cs="Arial"/>
                <w:szCs w:val="24"/>
              </w:rPr>
            </w:pPr>
            <w:r>
              <w:rPr>
                <w:rFonts w:ascii="Arial" w:hAnsi="Arial" w:cs="Arial"/>
                <w:szCs w:val="24"/>
              </w:rPr>
              <w:t xml:space="preserve">Any other duties reasonably </w:t>
            </w:r>
            <w:r w:rsidR="00C86BE3">
              <w:rPr>
                <w:rFonts w:ascii="Arial" w:hAnsi="Arial" w:cs="Arial"/>
                <w:szCs w:val="24"/>
              </w:rPr>
              <w:t>requested by management.</w:t>
            </w:r>
          </w:p>
          <w:p w14:paraId="21878A60" w14:textId="77777777" w:rsidR="00C86BE3" w:rsidRDefault="00C86BE3" w:rsidP="00C86BE3">
            <w:pPr>
              <w:pStyle w:val="ListParagraph"/>
              <w:rPr>
                <w:rFonts w:ascii="Arial" w:hAnsi="Arial" w:cs="Arial"/>
                <w:szCs w:val="24"/>
              </w:rPr>
            </w:pPr>
          </w:p>
          <w:p w14:paraId="67D44084" w14:textId="77777777" w:rsidR="00C86BE3" w:rsidRDefault="00C86BE3" w:rsidP="00373A7A">
            <w:pPr>
              <w:numPr>
                <w:ilvl w:val="0"/>
                <w:numId w:val="4"/>
              </w:numPr>
              <w:autoSpaceDE w:val="0"/>
              <w:autoSpaceDN w:val="0"/>
              <w:adjustRightInd w:val="0"/>
              <w:rPr>
                <w:rFonts w:ascii="Arial" w:hAnsi="Arial" w:cs="Arial"/>
                <w:szCs w:val="24"/>
              </w:rPr>
            </w:pPr>
            <w:r>
              <w:rPr>
                <w:rFonts w:ascii="Arial" w:hAnsi="Arial" w:cs="Arial"/>
                <w:szCs w:val="24"/>
              </w:rPr>
              <w:t>Carry out all accountabilities in compliance with the Council’s Policies and Procedures</w:t>
            </w:r>
          </w:p>
          <w:p w14:paraId="349CE3EA" w14:textId="70C34D4D" w:rsidR="007404C3" w:rsidRPr="00EC3467" w:rsidRDefault="007404C3" w:rsidP="00B805D8">
            <w:pPr>
              <w:autoSpaceDE w:val="0"/>
              <w:autoSpaceDN w:val="0"/>
              <w:adjustRightInd w:val="0"/>
              <w:rPr>
                <w:rFonts w:ascii="Arial" w:hAnsi="Arial" w:cs="Arial"/>
                <w:szCs w:val="24"/>
              </w:rPr>
            </w:pPr>
          </w:p>
        </w:tc>
      </w:tr>
    </w:tbl>
    <w:p w14:paraId="15E623BA" w14:textId="77777777" w:rsidR="00C57F4F" w:rsidRDefault="00C57F4F" w:rsidP="00C57F4F">
      <w:pPr>
        <w:autoSpaceDE w:val="0"/>
        <w:autoSpaceDN w:val="0"/>
        <w:adjustRightInd w:val="0"/>
        <w:ind w:left="360"/>
        <w:rPr>
          <w:rFonts w:ascii="Arial" w:hAnsi="Arial" w:cs="Arial"/>
          <w:szCs w:val="24"/>
        </w:rPr>
      </w:pPr>
    </w:p>
    <w:p w14:paraId="38F564E0" w14:textId="77777777" w:rsidR="00344300" w:rsidRDefault="00344300">
      <w:pPr>
        <w:rPr>
          <w:rFonts w:ascii="Arial" w:hAnsi="Arial" w:cs="Arial"/>
          <w:sz w:val="22"/>
        </w:rPr>
      </w:pPr>
    </w:p>
    <w:p w14:paraId="392BA8BC" w14:textId="77777777" w:rsidR="00400247" w:rsidRPr="006B3403" w:rsidRDefault="0040024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07DE32DD" w14:textId="77777777">
        <w:tc>
          <w:tcPr>
            <w:tcW w:w="9072" w:type="dxa"/>
            <w:shd w:val="clear" w:color="auto" w:fill="CCCCCC"/>
          </w:tcPr>
          <w:p w14:paraId="5AF51973"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7251F2D7" w14:textId="77777777" w:rsidR="00D33376" w:rsidRDefault="00D33376">
      <w:pPr>
        <w:rPr>
          <w:rFonts w:ascii="Arial" w:hAnsi="Arial" w:cs="Arial"/>
          <w:sz w:val="22"/>
        </w:rPr>
      </w:pPr>
    </w:p>
    <w:p w14:paraId="4CDE28E7" w14:textId="61D09CA0" w:rsidR="007871EA" w:rsidRPr="000427F7" w:rsidRDefault="007871EA" w:rsidP="007871EA">
      <w:pPr>
        <w:numPr>
          <w:ilvl w:val="0"/>
          <w:numId w:val="27"/>
        </w:numPr>
        <w:rPr>
          <w:rFonts w:ascii="Arial" w:hAnsi="Arial" w:cs="Arial"/>
          <w:sz w:val="22"/>
          <w:szCs w:val="22"/>
        </w:rPr>
      </w:pPr>
      <w:r w:rsidRPr="000427F7">
        <w:rPr>
          <w:rFonts w:ascii="Arial" w:hAnsi="Arial" w:cs="Arial"/>
          <w:sz w:val="22"/>
          <w:szCs w:val="22"/>
        </w:rPr>
        <w:t xml:space="preserve">Build and maintain effective relationships with senior officers across the organisation </w:t>
      </w:r>
      <w:r w:rsidR="00620170" w:rsidRPr="000427F7">
        <w:rPr>
          <w:rFonts w:ascii="Arial" w:hAnsi="Arial" w:cs="Arial"/>
          <w:sz w:val="22"/>
          <w:szCs w:val="22"/>
        </w:rPr>
        <w:t>to</w:t>
      </w:r>
      <w:r w:rsidRPr="000427F7">
        <w:rPr>
          <w:rFonts w:ascii="Arial" w:hAnsi="Arial" w:cs="Arial"/>
          <w:sz w:val="22"/>
          <w:szCs w:val="22"/>
        </w:rPr>
        <w:t xml:space="preserve"> develop, improve and provide a proactive, flexible, customer focused service solution. This will include Directors, Assistant Directors, Heads of Service and Budget Holders</w:t>
      </w:r>
      <w:r w:rsidR="000427F7" w:rsidRPr="000427F7">
        <w:rPr>
          <w:rFonts w:ascii="Arial" w:hAnsi="Arial" w:cs="Arial"/>
          <w:sz w:val="22"/>
          <w:szCs w:val="22"/>
        </w:rPr>
        <w:t xml:space="preserve">, with </w:t>
      </w:r>
      <w:r w:rsidR="000427F7">
        <w:rPr>
          <w:rFonts w:ascii="Arial" w:hAnsi="Arial" w:cs="Arial"/>
          <w:sz w:val="22"/>
          <w:szCs w:val="22"/>
        </w:rPr>
        <w:t>b</w:t>
      </w:r>
      <w:r w:rsidRPr="000427F7">
        <w:rPr>
          <w:rFonts w:ascii="Arial" w:hAnsi="Arial" w:cs="Arial"/>
          <w:sz w:val="22"/>
          <w:szCs w:val="22"/>
        </w:rPr>
        <w:t>riefings provided to CE, Cabinet Members, Directors, CMB, and other Departmental DMTs as necessary</w:t>
      </w:r>
    </w:p>
    <w:p w14:paraId="01D3F712" w14:textId="77777777" w:rsidR="007871EA" w:rsidRPr="0054764C" w:rsidRDefault="007871EA" w:rsidP="007871EA">
      <w:pPr>
        <w:rPr>
          <w:rFonts w:ascii="Arial" w:hAnsi="Arial" w:cs="Arial"/>
          <w:sz w:val="22"/>
          <w:szCs w:val="22"/>
        </w:rPr>
      </w:pPr>
    </w:p>
    <w:p w14:paraId="3BBA1627" w14:textId="5D94C113" w:rsidR="007871EA" w:rsidRPr="002539C6" w:rsidRDefault="007871EA" w:rsidP="007871EA">
      <w:pPr>
        <w:numPr>
          <w:ilvl w:val="0"/>
          <w:numId w:val="27"/>
        </w:numPr>
        <w:rPr>
          <w:rFonts w:ascii="Arial" w:hAnsi="Arial" w:cs="Arial"/>
          <w:sz w:val="22"/>
          <w:szCs w:val="22"/>
        </w:rPr>
      </w:pPr>
      <w:r w:rsidRPr="00F317AE">
        <w:rPr>
          <w:rFonts w:ascii="Arial" w:hAnsi="Arial" w:cs="Arial"/>
          <w:sz w:val="22"/>
          <w:szCs w:val="22"/>
        </w:rPr>
        <w:t xml:space="preserve">Establish </w:t>
      </w:r>
      <w:r>
        <w:rPr>
          <w:rFonts w:ascii="Arial" w:hAnsi="Arial" w:cs="Arial"/>
          <w:sz w:val="22"/>
          <w:szCs w:val="22"/>
        </w:rPr>
        <w:t xml:space="preserve">and maintain </w:t>
      </w:r>
      <w:r w:rsidRPr="00F317AE">
        <w:rPr>
          <w:rFonts w:ascii="Arial" w:hAnsi="Arial" w:cs="Arial"/>
          <w:sz w:val="22"/>
          <w:szCs w:val="22"/>
        </w:rPr>
        <w:t>excellent relationships with</w:t>
      </w:r>
      <w:r w:rsidR="000427F7">
        <w:rPr>
          <w:rFonts w:ascii="Arial" w:hAnsi="Arial" w:cs="Arial"/>
          <w:sz w:val="22"/>
          <w:szCs w:val="22"/>
        </w:rPr>
        <w:t xml:space="preserve"> </w:t>
      </w:r>
      <w:r w:rsidR="00ED4DFE">
        <w:rPr>
          <w:rFonts w:ascii="Arial" w:hAnsi="Arial" w:cs="Arial"/>
          <w:sz w:val="22"/>
          <w:szCs w:val="22"/>
        </w:rPr>
        <w:t>relevant Project service managers &amp; Directors, external consultants</w:t>
      </w:r>
      <w:r w:rsidR="00B22D10">
        <w:rPr>
          <w:rFonts w:ascii="Arial" w:hAnsi="Arial" w:cs="Arial"/>
          <w:sz w:val="22"/>
          <w:szCs w:val="22"/>
        </w:rPr>
        <w:t xml:space="preserve">, </w:t>
      </w:r>
      <w:r w:rsidR="000427F7">
        <w:rPr>
          <w:rFonts w:ascii="Arial" w:hAnsi="Arial" w:cs="Arial"/>
          <w:sz w:val="22"/>
          <w:szCs w:val="22"/>
        </w:rPr>
        <w:t xml:space="preserve">other </w:t>
      </w:r>
      <w:r>
        <w:rPr>
          <w:rFonts w:ascii="Arial" w:hAnsi="Arial" w:cs="Arial"/>
          <w:sz w:val="22"/>
          <w:szCs w:val="22"/>
        </w:rPr>
        <w:t>Finance Managers</w:t>
      </w:r>
      <w:r w:rsidR="0099034A">
        <w:rPr>
          <w:rFonts w:ascii="Arial" w:hAnsi="Arial" w:cs="Arial"/>
          <w:sz w:val="22"/>
          <w:szCs w:val="22"/>
        </w:rPr>
        <w:t>,</w:t>
      </w:r>
      <w:r>
        <w:rPr>
          <w:rFonts w:ascii="Arial" w:hAnsi="Arial" w:cs="Arial"/>
          <w:sz w:val="22"/>
          <w:szCs w:val="22"/>
        </w:rPr>
        <w:t xml:space="preserve"> service contacts</w:t>
      </w:r>
      <w:r w:rsidR="0099034A">
        <w:rPr>
          <w:rFonts w:ascii="Arial" w:hAnsi="Arial" w:cs="Arial"/>
          <w:sz w:val="22"/>
          <w:szCs w:val="22"/>
        </w:rPr>
        <w:t xml:space="preserve"> and other </w:t>
      </w:r>
      <w:r w:rsidR="00BF5AEB">
        <w:rPr>
          <w:rFonts w:ascii="Arial" w:hAnsi="Arial" w:cs="Arial"/>
          <w:sz w:val="22"/>
          <w:szCs w:val="22"/>
        </w:rPr>
        <w:t>back-office</w:t>
      </w:r>
      <w:r w:rsidR="0099034A">
        <w:rPr>
          <w:rFonts w:ascii="Arial" w:hAnsi="Arial" w:cs="Arial"/>
          <w:sz w:val="22"/>
          <w:szCs w:val="22"/>
        </w:rPr>
        <w:t xml:space="preserve"> hubs </w:t>
      </w:r>
      <w:r w:rsidRPr="00F317AE">
        <w:rPr>
          <w:rFonts w:ascii="Arial" w:hAnsi="Arial" w:cs="Arial"/>
          <w:sz w:val="22"/>
          <w:szCs w:val="22"/>
        </w:rPr>
        <w:t xml:space="preserve">to </w:t>
      </w:r>
      <w:r w:rsidRPr="00D906B7">
        <w:rPr>
          <w:rFonts w:ascii="Arial" w:hAnsi="Arial" w:cs="Arial"/>
          <w:sz w:val="22"/>
          <w:szCs w:val="22"/>
        </w:rPr>
        <w:t>facilitate a shared</w:t>
      </w:r>
      <w:r w:rsidRPr="002539C6">
        <w:rPr>
          <w:rFonts w:ascii="Arial" w:hAnsi="Arial" w:cs="Arial"/>
          <w:sz w:val="22"/>
          <w:szCs w:val="22"/>
        </w:rPr>
        <w:t xml:space="preserve"> approach to meeting business requirements and developing </w:t>
      </w:r>
      <w:r>
        <w:rPr>
          <w:rFonts w:ascii="Arial" w:hAnsi="Arial" w:cs="Arial"/>
          <w:sz w:val="22"/>
          <w:szCs w:val="22"/>
        </w:rPr>
        <w:t>better</w:t>
      </w:r>
      <w:r w:rsidRPr="002539C6">
        <w:rPr>
          <w:rFonts w:ascii="Arial" w:hAnsi="Arial" w:cs="Arial"/>
          <w:sz w:val="22"/>
          <w:szCs w:val="22"/>
        </w:rPr>
        <w:t xml:space="preserve"> ways of working.</w:t>
      </w:r>
    </w:p>
    <w:p w14:paraId="6CF09AE1" w14:textId="77777777" w:rsidR="007871EA" w:rsidRDefault="007871EA">
      <w:pPr>
        <w:rPr>
          <w:rFonts w:ascii="Arial" w:hAnsi="Arial" w:cs="Arial"/>
          <w:sz w:val="22"/>
        </w:rPr>
      </w:pPr>
    </w:p>
    <w:p w14:paraId="657289DF" w14:textId="77777777" w:rsidR="00B96AAD" w:rsidRPr="00B22D10" w:rsidRDefault="000427F7" w:rsidP="00B96AAD">
      <w:pPr>
        <w:numPr>
          <w:ilvl w:val="0"/>
          <w:numId w:val="27"/>
        </w:numPr>
        <w:rPr>
          <w:rFonts w:ascii="Arial" w:hAnsi="Arial" w:cs="Arial"/>
          <w:sz w:val="22"/>
          <w:szCs w:val="22"/>
        </w:rPr>
      </w:pPr>
      <w:r w:rsidRPr="00B22D10">
        <w:rPr>
          <w:rFonts w:ascii="Arial" w:hAnsi="Arial" w:cs="Arial"/>
          <w:sz w:val="22"/>
          <w:szCs w:val="22"/>
        </w:rPr>
        <w:t xml:space="preserve">Liaison with external bodies </w:t>
      </w:r>
      <w:r w:rsidR="00E055D2" w:rsidRPr="00B22D10">
        <w:rPr>
          <w:rFonts w:ascii="Arial" w:hAnsi="Arial" w:cs="Arial"/>
          <w:sz w:val="22"/>
          <w:szCs w:val="22"/>
        </w:rPr>
        <w:t xml:space="preserve">and stakeholders </w:t>
      </w:r>
      <w:r w:rsidRPr="00B22D10">
        <w:rPr>
          <w:rFonts w:ascii="Arial" w:hAnsi="Arial" w:cs="Arial"/>
          <w:sz w:val="22"/>
          <w:szCs w:val="22"/>
        </w:rPr>
        <w:t xml:space="preserve">as required in order to </w:t>
      </w:r>
      <w:r w:rsidR="00E055D2" w:rsidRPr="00B22D10">
        <w:rPr>
          <w:rFonts w:ascii="Arial" w:hAnsi="Arial" w:cs="Arial"/>
          <w:sz w:val="22"/>
          <w:szCs w:val="22"/>
        </w:rPr>
        <w:t>accomplish</w:t>
      </w:r>
      <w:r w:rsidRPr="00B22D10">
        <w:rPr>
          <w:rFonts w:ascii="Arial" w:hAnsi="Arial" w:cs="Arial"/>
          <w:sz w:val="22"/>
          <w:szCs w:val="22"/>
        </w:rPr>
        <w:t xml:space="preserve"> the requirements of the specific role. This may include </w:t>
      </w:r>
      <w:r w:rsidR="00B96AAD" w:rsidRPr="00B22D10">
        <w:rPr>
          <w:rFonts w:ascii="Arial" w:hAnsi="Arial" w:cs="Arial"/>
          <w:sz w:val="22"/>
          <w:szCs w:val="22"/>
        </w:rPr>
        <w:t xml:space="preserve">Government Departments at a senior </w:t>
      </w:r>
      <w:r w:rsidR="008A06EB" w:rsidRPr="00B22D10">
        <w:rPr>
          <w:rFonts w:ascii="Arial" w:hAnsi="Arial" w:cs="Arial"/>
          <w:sz w:val="22"/>
          <w:szCs w:val="22"/>
        </w:rPr>
        <w:t>level,</w:t>
      </w:r>
    </w:p>
    <w:p w14:paraId="76200BA5" w14:textId="77777777" w:rsidR="00D33376" w:rsidRDefault="00D33376">
      <w:pPr>
        <w:rPr>
          <w:rFonts w:ascii="Arial" w:hAnsi="Arial" w:cs="Arial"/>
          <w:sz w:val="22"/>
        </w:rPr>
      </w:pPr>
    </w:p>
    <w:p w14:paraId="466BBEC3" w14:textId="77777777" w:rsidR="00D33376" w:rsidRDefault="00D33376">
      <w:pPr>
        <w:rPr>
          <w:rFonts w:ascii="Arial" w:hAnsi="Arial" w:cs="Arial"/>
          <w:sz w:val="22"/>
        </w:rPr>
      </w:pPr>
    </w:p>
    <w:p w14:paraId="2E822891"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08541451" w14:textId="77777777">
        <w:tc>
          <w:tcPr>
            <w:tcW w:w="9072" w:type="dxa"/>
            <w:shd w:val="clear" w:color="auto" w:fill="CCCCCC"/>
          </w:tcPr>
          <w:p w14:paraId="525B0177"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1C9C11FD" w14:textId="77777777" w:rsidR="00D33376" w:rsidRDefault="00D33376">
      <w:pPr>
        <w:rPr>
          <w:rFonts w:ascii="Arial" w:hAnsi="Arial" w:cs="Arial"/>
          <w:sz w:val="22"/>
        </w:rPr>
      </w:pPr>
    </w:p>
    <w:p w14:paraId="2A6AD0FB"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5EDFFE41" w14:textId="77777777" w:rsidR="00D33376" w:rsidRDefault="00D33376">
      <w:pPr>
        <w:rPr>
          <w:rFonts w:ascii="Arial" w:hAnsi="Arial" w:cs="Arial"/>
          <w:sz w:val="22"/>
        </w:rPr>
      </w:pPr>
    </w:p>
    <w:p w14:paraId="5229F1FB"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461B66FE" w14:textId="77777777" w:rsidTr="00B53C69">
        <w:trPr>
          <w:trHeight w:val="63"/>
        </w:trPr>
        <w:tc>
          <w:tcPr>
            <w:tcW w:w="9072" w:type="dxa"/>
            <w:shd w:val="clear" w:color="auto" w:fill="CCCCCC"/>
          </w:tcPr>
          <w:p w14:paraId="2E351961"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244B066D" w14:textId="77777777" w:rsidR="00D33376" w:rsidRDefault="00D33376">
      <w:pPr>
        <w:rPr>
          <w:rFonts w:ascii="Arial" w:hAnsi="Arial" w:cs="Arial"/>
          <w:sz w:val="22"/>
        </w:rPr>
      </w:pPr>
    </w:p>
    <w:p w14:paraId="6D424981" w14:textId="77777777" w:rsidR="00D33376" w:rsidRDefault="00D33376">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230AC5C3" w14:textId="77777777" w:rsidR="00D33376" w:rsidRDefault="00D33376">
      <w:pPr>
        <w:rPr>
          <w:rFonts w:ascii="Arial" w:hAnsi="Arial" w:cs="Arial"/>
          <w:sz w:val="22"/>
        </w:rPr>
      </w:pPr>
    </w:p>
    <w:p w14:paraId="6F5192E4" w14:textId="77777777" w:rsidR="00D33376" w:rsidRDefault="00D33376">
      <w:pPr>
        <w:rPr>
          <w:rFonts w:ascii="Arial" w:hAnsi="Arial" w:cs="Arial"/>
          <w:sz w:val="22"/>
        </w:rPr>
      </w:pPr>
      <w:r>
        <w:rPr>
          <w:rFonts w:ascii="Arial" w:hAnsi="Arial" w:cs="Arial"/>
          <w:sz w:val="22"/>
        </w:rPr>
        <w:lastRenderedPageBreak/>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277D38DB" w14:textId="77777777" w:rsidR="00D33376" w:rsidRDefault="00D33376">
      <w:pPr>
        <w:rPr>
          <w:rFonts w:ascii="Arial" w:hAnsi="Arial" w:cs="Arial"/>
          <w:sz w:val="22"/>
        </w:rPr>
      </w:pPr>
    </w:p>
    <w:p w14:paraId="09FADF23" w14:textId="77777777" w:rsidR="00D33376" w:rsidRPr="00DA1C95" w:rsidRDefault="00D33376">
      <w:pPr>
        <w:pStyle w:val="Heading4"/>
        <w:rPr>
          <w:color w:val="800080"/>
        </w:rPr>
      </w:pPr>
      <w:r w:rsidRPr="00DA1C95">
        <w:rPr>
          <w:color w:val="800080"/>
        </w:rPr>
        <w:t>Corporate Health and Safety Responsibilities</w:t>
      </w:r>
    </w:p>
    <w:p w14:paraId="784EF051" w14:textId="77777777" w:rsidR="00D33376" w:rsidRDefault="00D33376">
      <w:pPr>
        <w:pStyle w:val="BodyText"/>
      </w:pPr>
      <w:r>
        <w:t>All employees have personal responsibilities to take reasonable care for the health and safety of themselves and others.  This means:</w:t>
      </w:r>
    </w:p>
    <w:p w14:paraId="076652E2" w14:textId="77777777" w:rsidR="00D33376" w:rsidRDefault="00D33376">
      <w:pPr>
        <w:rPr>
          <w:rFonts w:ascii="Arial" w:hAnsi="Arial" w:cs="Arial"/>
          <w:sz w:val="22"/>
        </w:rPr>
      </w:pPr>
    </w:p>
    <w:p w14:paraId="7B865A86" w14:textId="77777777" w:rsidR="00D33376" w:rsidRDefault="00D33376">
      <w:pPr>
        <w:pStyle w:val="erSer"/>
        <w:tabs>
          <w:tab w:val="clear" w:pos="990"/>
        </w:tabs>
        <w:rPr>
          <w:rFonts w:cs="Arial"/>
        </w:rPr>
      </w:pPr>
      <w:r>
        <w:rPr>
          <w:rFonts w:cs="Arial"/>
        </w:rPr>
        <w:t xml:space="preserve">1. </w:t>
      </w:r>
      <w:r>
        <w:rPr>
          <w:rFonts w:cs="Arial"/>
        </w:rPr>
        <w:tab/>
        <w:t>Understanding the hazards in the work they undertake;</w:t>
      </w:r>
    </w:p>
    <w:p w14:paraId="6C4BD03F" w14:textId="77777777" w:rsidR="00D33376" w:rsidRDefault="00D33376">
      <w:pPr>
        <w:pStyle w:val="erSer"/>
        <w:tabs>
          <w:tab w:val="clear" w:pos="990"/>
        </w:tabs>
        <w:rPr>
          <w:rFonts w:cs="Arial"/>
        </w:rPr>
      </w:pPr>
      <w:r>
        <w:rPr>
          <w:rFonts w:cs="Arial"/>
        </w:rPr>
        <w:t>2.</w:t>
      </w:r>
      <w:r>
        <w:rPr>
          <w:rFonts w:cs="Arial"/>
        </w:rPr>
        <w:tab/>
        <w:t>Following safety rules and procedures;</w:t>
      </w:r>
    </w:p>
    <w:p w14:paraId="3380ED9C" w14:textId="77777777" w:rsidR="00D33376" w:rsidRDefault="00D33376">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742842B9" w14:textId="77777777" w:rsidR="00D33376" w:rsidRDefault="00D33376">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4794B73B" w14:textId="77777777" w:rsidR="00D33376" w:rsidRDefault="00D33376">
      <w:pPr>
        <w:rPr>
          <w:rFonts w:ascii="Arial" w:hAnsi="Arial" w:cs="Arial"/>
          <w:sz w:val="22"/>
        </w:rPr>
      </w:pPr>
    </w:p>
    <w:p w14:paraId="2F462E5F" w14:textId="77777777" w:rsidR="00D33376" w:rsidRDefault="00D33376">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326DC77B" w14:textId="77777777" w:rsidR="00D33376" w:rsidRDefault="00D33376">
      <w:pPr>
        <w:rPr>
          <w:rFonts w:ascii="Arial" w:hAnsi="Arial" w:cs="Arial"/>
          <w:sz w:val="22"/>
        </w:rPr>
      </w:pPr>
    </w:p>
    <w:p w14:paraId="388A92C6" w14:textId="77777777" w:rsidR="00D33376" w:rsidRDefault="00D33376" w:rsidP="00EF1A2B">
      <w:pPr>
        <w:numPr>
          <w:ilvl w:val="0"/>
          <w:numId w:val="3"/>
        </w:numPr>
        <w:rPr>
          <w:rFonts w:ascii="Arial" w:hAnsi="Arial" w:cs="Arial"/>
          <w:sz w:val="22"/>
        </w:rPr>
      </w:pPr>
      <w:r>
        <w:rPr>
          <w:rFonts w:ascii="Arial" w:hAnsi="Arial" w:cs="Arial"/>
          <w:sz w:val="22"/>
        </w:rPr>
        <w:t>take part in safety training and risk assessments and suggest ways of reducing risks; and</w:t>
      </w:r>
    </w:p>
    <w:p w14:paraId="372D8EA5" w14:textId="77777777" w:rsidR="00D33376" w:rsidRDefault="00D33376" w:rsidP="00EF1A2B">
      <w:pPr>
        <w:numPr>
          <w:ilvl w:val="0"/>
          <w:numId w:val="3"/>
        </w:numPr>
        <w:rPr>
          <w:rFonts w:ascii="Arial" w:hAnsi="Arial" w:cs="Arial"/>
          <w:sz w:val="22"/>
        </w:rPr>
      </w:pPr>
      <w:r>
        <w:rPr>
          <w:rFonts w:ascii="Arial" w:hAnsi="Arial" w:cs="Arial"/>
          <w:sz w:val="22"/>
        </w:rPr>
        <w:t>take part in emergency evacuation exercises.</w:t>
      </w:r>
    </w:p>
    <w:p w14:paraId="69C62C2D" w14:textId="77777777" w:rsidR="00D33376" w:rsidRDefault="00D33376">
      <w:pPr>
        <w:rPr>
          <w:rFonts w:ascii="Arial" w:hAnsi="Arial" w:cs="Arial"/>
          <w:sz w:val="22"/>
        </w:rPr>
      </w:pPr>
    </w:p>
    <w:p w14:paraId="7299AB30" w14:textId="77777777" w:rsidR="00D33376" w:rsidRDefault="00D33376">
      <w:pPr>
        <w:rPr>
          <w:rFonts w:ascii="Arial" w:hAnsi="Arial" w:cs="Arial"/>
          <w:sz w:val="22"/>
        </w:rPr>
      </w:pPr>
      <w:r>
        <w:rPr>
          <w:rFonts w:ascii="Arial" w:hAnsi="Arial" w:cs="Arial"/>
          <w:sz w:val="22"/>
        </w:rPr>
        <w:t xml:space="preserve">Employees shall report all accidents, ‘near </w:t>
      </w:r>
      <w:proofErr w:type="spellStart"/>
      <w:r>
        <w:rPr>
          <w:rFonts w:ascii="Arial" w:hAnsi="Arial" w:cs="Arial"/>
          <w:sz w:val="22"/>
        </w:rPr>
        <w:t>miss’</w:t>
      </w:r>
      <w:proofErr w:type="spellEnd"/>
      <w:r>
        <w:rPr>
          <w:rFonts w:ascii="Arial" w:hAnsi="Arial" w:cs="Arial"/>
          <w:sz w:val="22"/>
        </w:rPr>
        <w:t xml:space="preserve"> incidents and </w:t>
      </w:r>
      <w:r w:rsidR="008A06EB">
        <w:rPr>
          <w:rFonts w:ascii="Arial" w:hAnsi="Arial" w:cs="Arial"/>
          <w:sz w:val="22"/>
        </w:rPr>
        <w:t>work-related</w:t>
      </w:r>
      <w:r>
        <w:rPr>
          <w:rFonts w:ascii="Arial" w:hAnsi="Arial" w:cs="Arial"/>
          <w:sz w:val="22"/>
        </w:rPr>
        <w:t xml:space="preserve"> ill health conditions to their manager/supervisor/team leader.</w:t>
      </w:r>
    </w:p>
    <w:p w14:paraId="0C493F69" w14:textId="77777777" w:rsidR="00D33376" w:rsidRDefault="00D33376">
      <w:pPr>
        <w:pStyle w:val="BodyText"/>
        <w:rPr>
          <w:bCs w:val="0"/>
        </w:rPr>
      </w:pPr>
    </w:p>
    <w:p w14:paraId="71125311" w14:textId="77777777" w:rsidR="00D33376" w:rsidRDefault="00D33376">
      <w:pPr>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6709AEA8" w14:textId="77777777" w:rsidR="00D33376"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CEBF1EB" w14:textId="77777777">
        <w:tc>
          <w:tcPr>
            <w:tcW w:w="9072" w:type="dxa"/>
            <w:shd w:val="clear" w:color="auto" w:fill="CCCCCC"/>
          </w:tcPr>
          <w:p w14:paraId="797E4A0E" w14:textId="77777777" w:rsidR="00D33376" w:rsidRPr="00DA1C95" w:rsidRDefault="00D33376">
            <w:pPr>
              <w:pStyle w:val="Heading6"/>
              <w:numPr>
                <w:ilvl w:val="0"/>
                <w:numId w:val="0"/>
              </w:numPr>
              <w:jc w:val="left"/>
              <w:rPr>
                <w:color w:val="800080"/>
                <w:sz w:val="22"/>
              </w:rPr>
            </w:pPr>
            <w:r w:rsidRPr="00DA1C95">
              <w:rPr>
                <w:color w:val="800080"/>
                <w:sz w:val="22"/>
              </w:rPr>
              <w:t>Information Security:</w:t>
            </w:r>
          </w:p>
        </w:tc>
      </w:tr>
    </w:tbl>
    <w:p w14:paraId="02ACC7E0" w14:textId="77777777" w:rsidR="00D33376" w:rsidRDefault="00D33376">
      <w:pPr>
        <w:keepNext/>
        <w:autoSpaceDE w:val="0"/>
        <w:autoSpaceDN w:val="0"/>
        <w:adjustRightInd w:val="0"/>
        <w:rPr>
          <w:rFonts w:ascii="Arial" w:hAnsi="Arial" w:cs="Arial"/>
          <w:b/>
          <w:bCs/>
          <w:color w:val="000000"/>
          <w:szCs w:val="24"/>
          <w:lang w:val="en-US"/>
        </w:rPr>
      </w:pPr>
    </w:p>
    <w:p w14:paraId="397C8776" w14:textId="7F1E8AD5" w:rsidR="00D33376" w:rsidRDefault="00D33376" w:rsidP="006B3403">
      <w:pPr>
        <w:pStyle w:val="BodyText2"/>
      </w:pPr>
      <w:r>
        <w:t xml:space="preserve">In order to protect the confidentiality, </w:t>
      </w:r>
      <w:r w:rsidR="00620170">
        <w:t>integrity,</w:t>
      </w:r>
      <w:r>
        <w:t xml:space="preserve"> and availability of Council information, including information provided by customers, partner organisations, and other third parties, where applicable, employees will comply with the Council’s Information Security Policy.</w:t>
      </w:r>
    </w:p>
    <w:p w14:paraId="79657E5A" w14:textId="77777777" w:rsidR="00344300" w:rsidRDefault="00344300" w:rsidP="006B3403">
      <w:pPr>
        <w:pStyle w:val="BodyText2"/>
      </w:pPr>
    </w:p>
    <w:p w14:paraId="45AD3449" w14:textId="77777777" w:rsidR="00344300" w:rsidRDefault="0034430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5D3938C7" w14:textId="77777777">
        <w:tc>
          <w:tcPr>
            <w:tcW w:w="9072" w:type="dxa"/>
            <w:shd w:val="clear" w:color="auto" w:fill="CCCCCC"/>
          </w:tcPr>
          <w:p w14:paraId="20BBBC73"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7744228D" w14:textId="77777777" w:rsidR="00D33376" w:rsidRDefault="00D33376">
      <w:pPr>
        <w:rPr>
          <w:rFonts w:ascii="Arial" w:hAnsi="Arial" w:cs="Arial"/>
          <w:sz w:val="22"/>
        </w:rPr>
      </w:pPr>
    </w:p>
    <w:p w14:paraId="0BEE6985" w14:textId="77777777" w:rsidR="00D33376" w:rsidRDefault="00D33376">
      <w:pPr>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5452D52D" w14:textId="77777777" w:rsidR="00D33376" w:rsidRDefault="00D33376">
      <w:pPr>
        <w:rPr>
          <w:rFonts w:ascii="Arial" w:hAnsi="Arial" w:cs="Arial"/>
          <w:sz w:val="22"/>
        </w:rPr>
      </w:pPr>
    </w:p>
    <w:p w14:paraId="0565CE48" w14:textId="77460B8D" w:rsidR="00D33376" w:rsidRPr="00EF4559" w:rsidRDefault="00D33376" w:rsidP="00EF4559">
      <w:pPr>
        <w:rPr>
          <w:rFonts w:ascii="Arial" w:hAnsi="Arial" w:cs="Arial"/>
          <w:sz w:val="22"/>
        </w:rPr>
      </w:pPr>
      <w:r>
        <w:rPr>
          <w:rFonts w:ascii="Arial" w:hAnsi="Arial" w:cs="Arial"/>
          <w:sz w:val="22"/>
        </w:rPr>
        <w:t xml:space="preserve">All staff working with Children &amp; Vulnerable Adults should be aware of, and share the commitment to safeguarding and promoting the welfare of children, young people and vulnerable adults when applying for posts at Enfield Council. </w:t>
      </w:r>
    </w:p>
    <w:p w14:paraId="2DA7410D" w14:textId="77777777" w:rsidR="00D33376" w:rsidRDefault="00D33376">
      <w:pPr>
        <w:pStyle w:val="erSer"/>
        <w:tabs>
          <w:tab w:val="clear" w:pos="990"/>
        </w:tabs>
        <w:rPr>
          <w:rFonts w:cs="Arial"/>
        </w:rPr>
      </w:pPr>
    </w:p>
    <w:p w14:paraId="04775F9A" w14:textId="77777777" w:rsidR="00D33376" w:rsidRDefault="00D33376">
      <w:pPr>
        <w:pStyle w:val="erSer"/>
        <w:tabs>
          <w:tab w:val="clear" w:pos="990"/>
        </w:tabs>
        <w:rPr>
          <w:rFonts w:cs="Arial"/>
        </w:rPr>
      </w:pPr>
    </w:p>
    <w:p w14:paraId="4860BB7A" w14:textId="77777777" w:rsidR="00D33376" w:rsidRDefault="00D33376">
      <w:pPr>
        <w:rPr>
          <w:rFonts w:ascii="Arial" w:hAnsi="Arial" w:cs="Arial"/>
          <w:sz w:val="22"/>
        </w:rPr>
        <w:sectPr w:rsidR="00D33376" w:rsidSect="00060852">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59BA892F" w14:textId="77777777">
        <w:tc>
          <w:tcPr>
            <w:tcW w:w="14000" w:type="dxa"/>
            <w:shd w:val="clear" w:color="auto" w:fill="CCCCCC"/>
          </w:tcPr>
          <w:p w14:paraId="42052072" w14:textId="77777777" w:rsidR="00D33376" w:rsidRPr="00DA1C95" w:rsidRDefault="00D33376">
            <w:pPr>
              <w:pStyle w:val="Heading6"/>
              <w:numPr>
                <w:ilvl w:val="0"/>
                <w:numId w:val="0"/>
              </w:numPr>
              <w:jc w:val="center"/>
              <w:rPr>
                <w:color w:val="800080"/>
                <w:sz w:val="28"/>
              </w:rPr>
            </w:pPr>
            <w:r w:rsidRPr="00DA1C95">
              <w:rPr>
                <w:color w:val="800080"/>
                <w:sz w:val="28"/>
              </w:rPr>
              <w:lastRenderedPageBreak/>
              <w:t>PERSON SPECIFICATION</w:t>
            </w:r>
          </w:p>
        </w:tc>
      </w:tr>
    </w:tbl>
    <w:p w14:paraId="642DACC2" w14:textId="77777777" w:rsidR="006B3403" w:rsidRDefault="006B3403" w:rsidP="006B3403">
      <w:pPr>
        <w:rPr>
          <w:rFonts w:ascii="Arial" w:hAnsi="Arial" w:cs="Arial"/>
          <w:b/>
          <w:color w:val="800080"/>
          <w:sz w:val="22"/>
          <w:szCs w:val="22"/>
        </w:rPr>
      </w:pPr>
    </w:p>
    <w:p w14:paraId="474982C4" w14:textId="1DE041F1" w:rsidR="009045A2" w:rsidRPr="006B3403" w:rsidRDefault="009045A2" w:rsidP="006B3403">
      <w:pPr>
        <w:rPr>
          <w:rFonts w:ascii="Arial" w:hAnsi="Arial" w:cs="Arial"/>
          <w:b/>
          <w:color w:val="800080"/>
          <w:sz w:val="22"/>
          <w:szCs w:val="22"/>
        </w:rPr>
      </w:pPr>
      <w:r w:rsidRPr="006B3403">
        <w:rPr>
          <w:rFonts w:ascii="Arial" w:hAnsi="Arial" w:cs="Arial"/>
          <w:b/>
          <w:color w:val="800080"/>
          <w:sz w:val="22"/>
          <w:szCs w:val="22"/>
        </w:rPr>
        <w:t xml:space="preserve">Job Title: </w:t>
      </w:r>
      <w:r w:rsidR="00215DB8">
        <w:rPr>
          <w:rFonts w:ascii="Arial" w:hAnsi="Arial" w:cs="Arial"/>
          <w:b/>
          <w:color w:val="800080"/>
          <w:sz w:val="22"/>
          <w:szCs w:val="22"/>
        </w:rPr>
        <w:t>Deputy Chief Accountant</w:t>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color w:val="800080"/>
          <w:sz w:val="22"/>
          <w:szCs w:val="22"/>
        </w:rPr>
        <w:tab/>
      </w:r>
      <w:r w:rsidRPr="006B3403">
        <w:rPr>
          <w:rFonts w:ascii="Arial" w:hAnsi="Arial" w:cs="Arial"/>
          <w:color w:val="800080"/>
          <w:sz w:val="22"/>
          <w:szCs w:val="22"/>
        </w:rPr>
        <w:tab/>
      </w:r>
      <w:r w:rsidRPr="006B3403">
        <w:rPr>
          <w:rFonts w:ascii="Arial" w:hAnsi="Arial" w:cs="Arial"/>
          <w:b/>
          <w:color w:val="800080"/>
          <w:sz w:val="22"/>
          <w:szCs w:val="22"/>
        </w:rPr>
        <w:t xml:space="preserve">Grade: </w:t>
      </w:r>
      <w:r w:rsidR="00FE1A7C">
        <w:rPr>
          <w:rFonts w:ascii="Arial" w:hAnsi="Arial" w:cs="Arial"/>
          <w:b/>
          <w:color w:val="800080"/>
          <w:sz w:val="22"/>
          <w:szCs w:val="22"/>
        </w:rPr>
        <w:t>MM</w:t>
      </w:r>
      <w:r w:rsidR="00215DB8">
        <w:rPr>
          <w:rFonts w:ascii="Arial" w:hAnsi="Arial" w:cs="Arial"/>
          <w:b/>
          <w:color w:val="800080"/>
          <w:sz w:val="22"/>
          <w:szCs w:val="22"/>
        </w:rPr>
        <w:t>2</w:t>
      </w:r>
    </w:p>
    <w:p w14:paraId="6A2A6F71" w14:textId="77777777" w:rsidR="005706A5" w:rsidRPr="006B3403" w:rsidRDefault="005706A5">
      <w:pPr>
        <w:ind w:firstLine="851"/>
        <w:rPr>
          <w:rFonts w:ascii="Arial" w:hAnsi="Arial" w:cs="Arial"/>
          <w:b/>
          <w:color w:val="800080"/>
          <w:sz w:val="22"/>
          <w:szCs w:val="22"/>
        </w:rPr>
      </w:pPr>
    </w:p>
    <w:p w14:paraId="790244DF" w14:textId="2B777A5E" w:rsidR="00D33376" w:rsidRPr="006B3403" w:rsidRDefault="009045A2" w:rsidP="006B3403">
      <w:pPr>
        <w:rPr>
          <w:rFonts w:ascii="Arial" w:hAnsi="Arial" w:cs="Arial"/>
          <w:color w:val="800080"/>
          <w:sz w:val="22"/>
          <w:szCs w:val="22"/>
        </w:rPr>
      </w:pPr>
      <w:r w:rsidRPr="006B3403">
        <w:rPr>
          <w:rFonts w:ascii="Arial" w:hAnsi="Arial" w:cs="Arial"/>
          <w:b/>
          <w:color w:val="800080"/>
          <w:sz w:val="22"/>
          <w:szCs w:val="22"/>
        </w:rPr>
        <w:t>D</w:t>
      </w:r>
      <w:r w:rsidR="00D33376" w:rsidRPr="006B3403">
        <w:rPr>
          <w:rFonts w:ascii="Arial" w:hAnsi="Arial" w:cs="Arial"/>
          <w:b/>
          <w:color w:val="800080"/>
          <w:sz w:val="22"/>
          <w:szCs w:val="22"/>
        </w:rPr>
        <w:t>epartment:</w:t>
      </w:r>
      <w:r w:rsidR="00D33376" w:rsidRPr="006B3403">
        <w:rPr>
          <w:rFonts w:ascii="Arial" w:hAnsi="Arial" w:cs="Arial"/>
          <w:color w:val="800080"/>
          <w:sz w:val="22"/>
          <w:szCs w:val="22"/>
        </w:rPr>
        <w:t xml:space="preserve"> </w:t>
      </w:r>
      <w:r w:rsidR="00E30641">
        <w:rPr>
          <w:rFonts w:ascii="Arial" w:hAnsi="Arial" w:cs="Arial"/>
          <w:color w:val="800080"/>
          <w:sz w:val="22"/>
          <w:szCs w:val="22"/>
        </w:rPr>
        <w:t>Resources</w:t>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6B3403">
        <w:rPr>
          <w:rFonts w:ascii="Arial" w:hAnsi="Arial" w:cs="Arial"/>
          <w:color w:val="800080"/>
          <w:sz w:val="22"/>
          <w:szCs w:val="22"/>
        </w:rPr>
        <w:tab/>
      </w:r>
      <w:r w:rsidR="00D33376" w:rsidRPr="006B3403">
        <w:rPr>
          <w:rFonts w:ascii="Arial" w:hAnsi="Arial" w:cs="Arial"/>
          <w:b/>
          <w:color w:val="800080"/>
          <w:sz w:val="22"/>
          <w:szCs w:val="22"/>
        </w:rPr>
        <w:t xml:space="preserve">Team: </w:t>
      </w:r>
      <w:r w:rsidR="00E30641">
        <w:rPr>
          <w:rFonts w:ascii="Arial" w:hAnsi="Arial" w:cs="Arial"/>
          <w:b/>
          <w:color w:val="800080"/>
          <w:sz w:val="22"/>
          <w:szCs w:val="22"/>
        </w:rPr>
        <w:t>Corporate Finance</w:t>
      </w:r>
    </w:p>
    <w:p w14:paraId="671924C2" w14:textId="77777777" w:rsidR="00D33376" w:rsidRDefault="00D33376">
      <w:pPr>
        <w:ind w:left="851"/>
        <w:rPr>
          <w:rFonts w:ascii="Arial" w:hAnsi="Arial" w:cs="Arial"/>
          <w:b/>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7D50B9" w14:paraId="0E9C9308" w14:textId="77777777" w:rsidTr="002B4C90">
        <w:trPr>
          <w:trHeight w:hRule="exact" w:val="1000"/>
        </w:trPr>
        <w:tc>
          <w:tcPr>
            <w:tcW w:w="12617" w:type="dxa"/>
            <w:tcBorders>
              <w:bottom w:val="single" w:sz="6" w:space="0" w:color="auto"/>
            </w:tcBorders>
            <w:vAlign w:val="center"/>
          </w:tcPr>
          <w:p w14:paraId="4AA40928" w14:textId="77777777" w:rsidR="00C10257" w:rsidRPr="007D50B9" w:rsidRDefault="00C10257" w:rsidP="00EA489B">
            <w:pPr>
              <w:spacing w:before="140" w:after="140"/>
              <w:ind w:left="35"/>
              <w:rPr>
                <w:rFonts w:ascii="Arial" w:hAnsi="Arial" w:cs="Arial"/>
                <w:sz w:val="22"/>
                <w:szCs w:val="22"/>
              </w:rPr>
            </w:pPr>
            <w:r w:rsidRPr="00DA1C95">
              <w:rPr>
                <w:rFonts w:ascii="Arial" w:hAnsi="Arial" w:cs="Arial"/>
                <w:b/>
                <w:caps/>
                <w:color w:val="800080"/>
                <w:sz w:val="22"/>
                <w:szCs w:val="22"/>
              </w:rPr>
              <w:t>KNOWLEDGE, SKILLS &amp; ABILITIES</w:t>
            </w:r>
            <w:r w:rsidRPr="007D50B9">
              <w:rPr>
                <w:rFonts w:ascii="Arial" w:hAnsi="Arial" w:cs="Arial"/>
                <w:b/>
                <w:caps/>
                <w:sz w:val="22"/>
                <w:szCs w:val="22"/>
              </w:rPr>
              <w:t xml:space="preserve"> </w:t>
            </w:r>
            <w:r w:rsidRPr="007D50B9">
              <w:rPr>
                <w:rFonts w:ascii="Arial" w:hAnsi="Arial" w:cs="Arial"/>
                <w:caps/>
                <w:sz w:val="22"/>
                <w:szCs w:val="22"/>
              </w:rPr>
              <w:t>(</w:t>
            </w:r>
            <w:r w:rsidRPr="007D50B9">
              <w:rPr>
                <w:rFonts w:ascii="Arial" w:hAnsi="Arial" w:cs="Arial"/>
                <w:sz w:val="22"/>
                <w:szCs w:val="22"/>
              </w:rPr>
              <w:t xml:space="preserve">You are not restricted to 2 </w:t>
            </w:r>
            <w:r>
              <w:rPr>
                <w:rFonts w:ascii="Arial" w:hAnsi="Arial" w:cs="Arial"/>
                <w:sz w:val="22"/>
                <w:szCs w:val="22"/>
              </w:rPr>
              <w:t>criteria for each category</w:t>
            </w:r>
            <w:r w:rsidRPr="007D50B9">
              <w:rPr>
                <w:rFonts w:ascii="Arial" w:hAnsi="Arial" w:cs="Arial"/>
                <w:sz w:val="22"/>
                <w:szCs w:val="22"/>
              </w:rPr>
              <w:t>)</w:t>
            </w:r>
          </w:p>
        </w:tc>
        <w:tc>
          <w:tcPr>
            <w:tcW w:w="1701" w:type="dxa"/>
            <w:tcBorders>
              <w:bottom w:val="single" w:sz="6" w:space="0" w:color="auto"/>
            </w:tcBorders>
          </w:tcPr>
          <w:p w14:paraId="120025D7" w14:textId="77777777" w:rsidR="00C10257" w:rsidRPr="00C10257" w:rsidRDefault="00C10257" w:rsidP="00C10257">
            <w:pPr>
              <w:rPr>
                <w:rFonts w:ascii="Arial" w:hAnsi="Arial" w:cs="Arial"/>
                <w:b/>
                <w:caps/>
                <w:color w:val="800080"/>
                <w:sz w:val="22"/>
                <w:szCs w:val="22"/>
              </w:rPr>
            </w:pPr>
            <w:r w:rsidRPr="00C10257">
              <w:rPr>
                <w:rFonts w:ascii="Arial" w:hAnsi="Arial" w:cs="Arial"/>
                <w:b/>
                <w:caps/>
                <w:color w:val="800080"/>
                <w:sz w:val="22"/>
                <w:szCs w:val="22"/>
              </w:rPr>
              <w:t>HOW TESTED</w:t>
            </w:r>
          </w:p>
          <w:p w14:paraId="2AB86892" w14:textId="77777777" w:rsidR="00C10257" w:rsidRPr="00C10257" w:rsidRDefault="00C10257" w:rsidP="00C10257">
            <w:pPr>
              <w:rPr>
                <w:rFonts w:ascii="Arial" w:hAnsi="Arial" w:cs="Arial"/>
                <w:sz w:val="22"/>
                <w:szCs w:val="22"/>
              </w:rPr>
            </w:pPr>
            <w:r>
              <w:rPr>
                <w:rFonts w:ascii="Arial" w:hAnsi="Arial" w:cs="Arial"/>
                <w:sz w:val="22"/>
                <w:szCs w:val="22"/>
              </w:rPr>
              <w:t xml:space="preserve">Application – </w:t>
            </w:r>
            <w:r w:rsidRPr="00C10257">
              <w:rPr>
                <w:rFonts w:ascii="Arial" w:hAnsi="Arial" w:cs="Arial"/>
                <w:sz w:val="22"/>
                <w:szCs w:val="22"/>
              </w:rPr>
              <w:t>A</w:t>
            </w:r>
          </w:p>
          <w:p w14:paraId="7F907D1B" w14:textId="77777777" w:rsidR="00C10257" w:rsidRDefault="00C10257" w:rsidP="00C10257">
            <w:pPr>
              <w:rPr>
                <w:rFonts w:ascii="Arial" w:hAnsi="Arial" w:cs="Arial"/>
                <w:sz w:val="22"/>
                <w:szCs w:val="22"/>
              </w:rPr>
            </w:pPr>
            <w:r>
              <w:rPr>
                <w:rFonts w:ascii="Arial" w:hAnsi="Arial" w:cs="Arial"/>
                <w:sz w:val="22"/>
                <w:szCs w:val="22"/>
              </w:rPr>
              <w:t>Test – T</w:t>
            </w:r>
          </w:p>
          <w:p w14:paraId="651C6D5E" w14:textId="77777777" w:rsidR="00C10257" w:rsidRPr="00C10257" w:rsidRDefault="00C10257" w:rsidP="00C10257">
            <w:pPr>
              <w:rPr>
                <w:rFonts w:ascii="Arial" w:hAnsi="Arial" w:cs="Arial"/>
                <w:sz w:val="22"/>
                <w:szCs w:val="22"/>
              </w:rPr>
            </w:pPr>
            <w:r w:rsidRPr="00C10257">
              <w:rPr>
                <w:rFonts w:ascii="Arial" w:hAnsi="Arial" w:cs="Arial"/>
                <w:sz w:val="22"/>
                <w:szCs w:val="22"/>
              </w:rPr>
              <w:t xml:space="preserve">Interview </w:t>
            </w:r>
            <w:r>
              <w:rPr>
                <w:rFonts w:ascii="Arial" w:hAnsi="Arial" w:cs="Arial"/>
                <w:sz w:val="22"/>
                <w:szCs w:val="22"/>
              </w:rPr>
              <w:t xml:space="preserve">– I </w:t>
            </w:r>
          </w:p>
        </w:tc>
      </w:tr>
      <w:tr w:rsidR="00C10257" w:rsidRPr="007D50B9" w14:paraId="1DE01C5D" w14:textId="77777777" w:rsidTr="006B48F8">
        <w:trPr>
          <w:trHeight w:val="978"/>
        </w:trPr>
        <w:tc>
          <w:tcPr>
            <w:tcW w:w="12617" w:type="dxa"/>
            <w:tcBorders>
              <w:top w:val="single" w:sz="6" w:space="0" w:color="auto"/>
              <w:bottom w:val="single" w:sz="6" w:space="0" w:color="auto"/>
            </w:tcBorders>
            <w:shd w:val="clear" w:color="auto" w:fill="D9D9D9"/>
            <w:vAlign w:val="center"/>
          </w:tcPr>
          <w:p w14:paraId="27C15241" w14:textId="77777777" w:rsidR="00C10257" w:rsidRPr="00E445A8" w:rsidRDefault="000C21AA" w:rsidP="00C10257">
            <w:pPr>
              <w:rPr>
                <w:rFonts w:ascii="Arial" w:hAnsi="Arial" w:cs="Arial"/>
                <w:b/>
                <w:bCs/>
                <w:color w:val="800080"/>
                <w:szCs w:val="24"/>
              </w:rPr>
            </w:pPr>
            <w:r w:rsidRPr="00E445A8">
              <w:rPr>
                <w:rFonts w:ascii="Arial" w:hAnsi="Arial" w:cs="Arial"/>
                <w:b/>
                <w:bCs/>
                <w:color w:val="800080"/>
                <w:szCs w:val="24"/>
              </w:rPr>
              <w:t>Job Specifics</w:t>
            </w:r>
            <w:r w:rsidR="002B4C90" w:rsidRPr="00E445A8">
              <w:rPr>
                <w:rFonts w:ascii="Arial" w:hAnsi="Arial" w:cs="Arial"/>
                <w:b/>
                <w:bCs/>
                <w:color w:val="800080"/>
                <w:szCs w:val="24"/>
              </w:rPr>
              <w:t xml:space="preserve"> – </w:t>
            </w:r>
            <w:r w:rsidRPr="00E445A8">
              <w:rPr>
                <w:rFonts w:ascii="Arial" w:hAnsi="Arial" w:cs="Arial"/>
                <w:b/>
                <w:bCs/>
                <w:color w:val="800080"/>
                <w:szCs w:val="24"/>
              </w:rPr>
              <w:t xml:space="preserve"> Skills, Experience </w:t>
            </w:r>
          </w:p>
          <w:p w14:paraId="3E7D51DE" w14:textId="77777777" w:rsidR="007A1F28" w:rsidRPr="00E445A8" w:rsidRDefault="007A1F28" w:rsidP="007A1F28">
            <w:pPr>
              <w:pStyle w:val="Heading1"/>
              <w:jc w:val="left"/>
              <w:rPr>
                <w:rFonts w:ascii="Arial" w:hAnsi="Arial" w:cs="Arial"/>
                <w:b/>
                <w:sz w:val="24"/>
                <w:szCs w:val="24"/>
                <w:u w:val="none"/>
              </w:rPr>
            </w:pPr>
            <w:r w:rsidRPr="00E445A8">
              <w:rPr>
                <w:rFonts w:ascii="Arial" w:hAnsi="Arial" w:cs="Arial"/>
                <w:sz w:val="24"/>
                <w:szCs w:val="24"/>
                <w:u w:val="none"/>
              </w:rPr>
              <w:t xml:space="preserve">(In this section you should list between </w:t>
            </w:r>
            <w:r w:rsidRPr="00E445A8">
              <w:rPr>
                <w:rFonts w:ascii="Arial" w:hAnsi="Arial" w:cs="Arial"/>
                <w:b/>
                <w:sz w:val="24"/>
                <w:szCs w:val="24"/>
                <w:u w:val="none"/>
              </w:rPr>
              <w:t xml:space="preserve">4 </w:t>
            </w:r>
            <w:r w:rsidRPr="00E445A8">
              <w:rPr>
                <w:rFonts w:ascii="Arial" w:hAnsi="Arial" w:cs="Arial"/>
                <w:sz w:val="24"/>
                <w:szCs w:val="24"/>
                <w:u w:val="none"/>
              </w:rPr>
              <w:t xml:space="preserve">and a maximum of </w:t>
            </w:r>
            <w:r w:rsidRPr="00E445A8">
              <w:rPr>
                <w:rFonts w:ascii="Arial" w:hAnsi="Arial" w:cs="Arial"/>
                <w:b/>
                <w:sz w:val="24"/>
                <w:szCs w:val="24"/>
                <w:u w:val="none"/>
              </w:rPr>
              <w:t>8</w:t>
            </w:r>
            <w:r w:rsidRPr="00E445A8">
              <w:rPr>
                <w:rFonts w:ascii="Arial" w:hAnsi="Arial" w:cs="Arial"/>
                <w:sz w:val="24"/>
                <w:szCs w:val="24"/>
                <w:u w:val="none"/>
              </w:rPr>
              <w:t xml:space="preserve"> essential recruitment and selection criteria and </w:t>
            </w:r>
            <w:r w:rsidRPr="00E445A8">
              <w:rPr>
                <w:rFonts w:ascii="Arial" w:hAnsi="Arial" w:cs="Arial"/>
                <w:b/>
                <w:sz w:val="24"/>
                <w:szCs w:val="24"/>
                <w:u w:val="none"/>
              </w:rPr>
              <w:t xml:space="preserve">2 </w:t>
            </w:r>
            <w:r w:rsidRPr="00E445A8">
              <w:rPr>
                <w:rFonts w:ascii="Arial" w:hAnsi="Arial" w:cs="Arial"/>
                <w:sz w:val="24"/>
                <w:szCs w:val="24"/>
                <w:u w:val="none"/>
              </w:rPr>
              <w:t>desirable criteria)</w:t>
            </w:r>
            <w:r w:rsidR="000C21AA" w:rsidRPr="00E445A8">
              <w:rPr>
                <w:rFonts w:ascii="Arial" w:hAnsi="Arial" w:cs="Arial"/>
                <w:sz w:val="24"/>
                <w:szCs w:val="24"/>
                <w:u w:val="none"/>
              </w:rPr>
              <w:t xml:space="preserve">.  </w:t>
            </w:r>
            <w:r w:rsidR="000C21AA" w:rsidRPr="00E445A8">
              <w:rPr>
                <w:rFonts w:ascii="Arial" w:hAnsi="Arial" w:cs="Arial"/>
                <w:b/>
                <w:sz w:val="24"/>
                <w:szCs w:val="24"/>
                <w:u w:val="none"/>
              </w:rPr>
              <w:t xml:space="preserve">The information you provide in this section will be used in the recruitment </w:t>
            </w:r>
            <w:r w:rsidR="004D260F" w:rsidRPr="00E445A8">
              <w:rPr>
                <w:rFonts w:ascii="Arial" w:hAnsi="Arial" w:cs="Arial"/>
                <w:b/>
                <w:sz w:val="24"/>
                <w:szCs w:val="24"/>
                <w:u w:val="none"/>
              </w:rPr>
              <w:t xml:space="preserve">application </w:t>
            </w:r>
            <w:r w:rsidR="000C21AA" w:rsidRPr="00E445A8">
              <w:rPr>
                <w:rFonts w:ascii="Arial" w:hAnsi="Arial" w:cs="Arial"/>
                <w:b/>
                <w:sz w:val="24"/>
                <w:szCs w:val="24"/>
                <w:u w:val="none"/>
              </w:rPr>
              <w:t>process to assess the suitability of job applicants.</w:t>
            </w:r>
          </w:p>
          <w:p w14:paraId="68BA8BB6" w14:textId="77777777" w:rsidR="007A1F28" w:rsidRPr="00E445A8" w:rsidRDefault="007A1F28" w:rsidP="007A1F28">
            <w:pPr>
              <w:rPr>
                <w:szCs w:val="24"/>
              </w:rPr>
            </w:pPr>
          </w:p>
          <w:p w14:paraId="578EABB1" w14:textId="77777777" w:rsidR="007A1F28" w:rsidRPr="00E445A8" w:rsidRDefault="007A1F28" w:rsidP="007A1F28">
            <w:pPr>
              <w:rPr>
                <w:rFonts w:ascii="Arial" w:hAnsi="Arial" w:cs="Arial"/>
                <w:b/>
                <w:color w:val="800080"/>
                <w:szCs w:val="24"/>
              </w:rPr>
            </w:pPr>
            <w:r w:rsidRPr="00E445A8">
              <w:rPr>
                <w:rFonts w:ascii="Arial" w:hAnsi="Arial" w:cs="Arial"/>
                <w:b/>
                <w:color w:val="800080"/>
                <w:szCs w:val="24"/>
              </w:rPr>
              <w:t>Essential:</w:t>
            </w:r>
          </w:p>
          <w:p w14:paraId="175D98B1" w14:textId="77777777" w:rsidR="009278C0" w:rsidRPr="00E445A8" w:rsidRDefault="009278C0" w:rsidP="009278C0">
            <w:pPr>
              <w:ind w:left="360"/>
              <w:rPr>
                <w:rFonts w:ascii="Arial" w:hAnsi="Arial" w:cs="Arial"/>
                <w:b/>
                <w:color w:val="800080"/>
                <w:szCs w:val="24"/>
              </w:rPr>
            </w:pPr>
          </w:p>
          <w:p w14:paraId="7CB78DA5" w14:textId="14429894" w:rsidR="008A06EB" w:rsidRPr="00B22D10" w:rsidRDefault="008A06EB" w:rsidP="008A06EB">
            <w:pPr>
              <w:numPr>
                <w:ilvl w:val="0"/>
                <w:numId w:val="32"/>
              </w:numPr>
              <w:rPr>
                <w:rFonts w:ascii="Arial" w:hAnsi="Arial" w:cs="Arial"/>
                <w:b/>
                <w:color w:val="800080"/>
                <w:sz w:val="22"/>
                <w:szCs w:val="22"/>
              </w:rPr>
            </w:pPr>
            <w:r w:rsidRPr="00B22D10">
              <w:rPr>
                <w:rFonts w:ascii="Arial" w:hAnsi="Arial" w:cs="Arial"/>
              </w:rPr>
              <w:t xml:space="preserve">A CCAB </w:t>
            </w:r>
            <w:r w:rsidR="00784F68">
              <w:rPr>
                <w:rFonts w:ascii="Arial" w:hAnsi="Arial" w:cs="Arial"/>
              </w:rPr>
              <w:t xml:space="preserve">or CIMA </w:t>
            </w:r>
            <w:r w:rsidRPr="00B22D10">
              <w:rPr>
                <w:rFonts w:ascii="Arial" w:hAnsi="Arial" w:cs="Arial"/>
              </w:rPr>
              <w:t>accountancy qualification</w:t>
            </w:r>
          </w:p>
          <w:p w14:paraId="28C200DB" w14:textId="0B844A55" w:rsidR="00373A7A" w:rsidRDefault="00373A7A" w:rsidP="008A06EB">
            <w:pPr>
              <w:numPr>
                <w:ilvl w:val="0"/>
                <w:numId w:val="32"/>
              </w:numPr>
              <w:rPr>
                <w:rFonts w:ascii="Arial" w:hAnsi="Arial" w:cs="Arial"/>
                <w:color w:val="000000"/>
                <w:szCs w:val="24"/>
              </w:rPr>
            </w:pPr>
            <w:r w:rsidRPr="00373A7A">
              <w:rPr>
                <w:rFonts w:ascii="Arial" w:hAnsi="Arial" w:cs="Arial"/>
                <w:color w:val="000000"/>
                <w:szCs w:val="24"/>
              </w:rPr>
              <w:t>A</w:t>
            </w:r>
            <w:r w:rsidR="00CE4A64">
              <w:rPr>
                <w:rFonts w:ascii="Arial" w:hAnsi="Arial" w:cs="Arial"/>
                <w:color w:val="000000"/>
                <w:szCs w:val="24"/>
              </w:rPr>
              <w:t xml:space="preserve"> detailed</w:t>
            </w:r>
            <w:r w:rsidRPr="00373A7A">
              <w:rPr>
                <w:rFonts w:ascii="Arial" w:hAnsi="Arial" w:cs="Arial"/>
                <w:color w:val="000000"/>
                <w:szCs w:val="24"/>
              </w:rPr>
              <w:t xml:space="preserve"> understanding / experience of</w:t>
            </w:r>
            <w:r w:rsidR="00EF60AE">
              <w:rPr>
                <w:rFonts w:ascii="Arial" w:hAnsi="Arial" w:cs="Arial"/>
                <w:color w:val="000000"/>
                <w:szCs w:val="24"/>
              </w:rPr>
              <w:t xml:space="preserve"> </w:t>
            </w:r>
            <w:r w:rsidRPr="00373A7A">
              <w:rPr>
                <w:rFonts w:ascii="Arial" w:hAnsi="Arial" w:cs="Arial"/>
                <w:color w:val="000000"/>
                <w:szCs w:val="24"/>
              </w:rPr>
              <w:t xml:space="preserve">local government regulations </w:t>
            </w:r>
            <w:r w:rsidR="00CE4A64">
              <w:rPr>
                <w:rFonts w:ascii="Arial" w:hAnsi="Arial" w:cs="Arial"/>
                <w:color w:val="000000"/>
                <w:szCs w:val="24"/>
              </w:rPr>
              <w:t xml:space="preserve">and specialist knowledge of </w:t>
            </w:r>
            <w:r w:rsidR="00395F9B">
              <w:rPr>
                <w:rFonts w:ascii="Arial" w:hAnsi="Arial" w:cs="Arial"/>
                <w:color w:val="000000"/>
                <w:szCs w:val="24"/>
              </w:rPr>
              <w:t>Accounts production and Group Accounting, ideally in a local government setting.</w:t>
            </w:r>
          </w:p>
          <w:p w14:paraId="35A7AC99" w14:textId="77777777" w:rsidR="00EE0EB8" w:rsidRDefault="00EE0EB8" w:rsidP="008A06EB">
            <w:pPr>
              <w:numPr>
                <w:ilvl w:val="0"/>
                <w:numId w:val="32"/>
              </w:numPr>
              <w:rPr>
                <w:rFonts w:ascii="Arial" w:hAnsi="Arial" w:cs="Arial"/>
                <w:szCs w:val="24"/>
              </w:rPr>
            </w:pPr>
            <w:r w:rsidRPr="00E445A8">
              <w:rPr>
                <w:rFonts w:ascii="Arial" w:hAnsi="Arial" w:cs="Arial"/>
                <w:szCs w:val="24"/>
              </w:rPr>
              <w:t xml:space="preserve">Comprehensive knowledge and understanding of local government finance, budgeting and accounting, and experience in providing high level advice, support and challenge on a variety of complex financial and service issues </w:t>
            </w:r>
          </w:p>
          <w:p w14:paraId="7C9537A7" w14:textId="0AC93AF0" w:rsidR="00EF60AE" w:rsidRPr="00E445A8" w:rsidRDefault="00CE4A64" w:rsidP="008A06EB">
            <w:pPr>
              <w:numPr>
                <w:ilvl w:val="0"/>
                <w:numId w:val="32"/>
              </w:numPr>
              <w:rPr>
                <w:rFonts w:ascii="Arial" w:hAnsi="Arial" w:cs="Arial"/>
                <w:szCs w:val="24"/>
              </w:rPr>
            </w:pPr>
            <w:r>
              <w:rPr>
                <w:rFonts w:ascii="Arial" w:hAnsi="Arial" w:cs="Arial"/>
                <w:szCs w:val="24"/>
              </w:rPr>
              <w:t>Very h</w:t>
            </w:r>
            <w:r w:rsidR="00EF60AE">
              <w:rPr>
                <w:rFonts w:ascii="Arial" w:hAnsi="Arial" w:cs="Arial"/>
                <w:szCs w:val="24"/>
              </w:rPr>
              <w:t>igh level of financial accounting knowledge</w:t>
            </w:r>
          </w:p>
          <w:p w14:paraId="03850C37" w14:textId="77777777" w:rsidR="005209AC" w:rsidRPr="00E445A8" w:rsidRDefault="005209AC" w:rsidP="008A06EB">
            <w:pPr>
              <w:numPr>
                <w:ilvl w:val="0"/>
                <w:numId w:val="32"/>
              </w:numPr>
              <w:rPr>
                <w:rFonts w:ascii="Arial" w:hAnsi="Arial" w:cs="Arial"/>
                <w:szCs w:val="24"/>
              </w:rPr>
            </w:pPr>
            <w:r w:rsidRPr="00E445A8">
              <w:rPr>
                <w:rFonts w:ascii="Arial" w:hAnsi="Arial" w:cs="Arial"/>
                <w:szCs w:val="24"/>
              </w:rPr>
              <w:t xml:space="preserve">Excellent numerical </w:t>
            </w:r>
            <w:r w:rsidR="00A71065" w:rsidRPr="00E445A8">
              <w:rPr>
                <w:rFonts w:ascii="Arial" w:hAnsi="Arial" w:cs="Arial"/>
                <w:szCs w:val="24"/>
              </w:rPr>
              <w:t xml:space="preserve">and analytical </w:t>
            </w:r>
            <w:r w:rsidRPr="00E445A8">
              <w:rPr>
                <w:rFonts w:ascii="Arial" w:hAnsi="Arial" w:cs="Arial"/>
                <w:szCs w:val="24"/>
              </w:rPr>
              <w:t>skills, including the ability to analyse and interpret detailed and complex financial and other information, to develop and use financial management systems and to have the confidence and ability to train and develop others in the use and application of such systems</w:t>
            </w:r>
          </w:p>
          <w:p w14:paraId="223247EA" w14:textId="3C7CF6B3" w:rsidR="005209AC" w:rsidRPr="00E445A8" w:rsidRDefault="008A06EB" w:rsidP="008A06EB">
            <w:pPr>
              <w:numPr>
                <w:ilvl w:val="0"/>
                <w:numId w:val="32"/>
              </w:numPr>
              <w:rPr>
                <w:rFonts w:ascii="Arial" w:hAnsi="Arial" w:cs="Arial"/>
                <w:szCs w:val="24"/>
              </w:rPr>
            </w:pPr>
            <w:r>
              <w:rPr>
                <w:rFonts w:ascii="Arial" w:hAnsi="Arial" w:cs="Arial"/>
                <w:szCs w:val="24"/>
              </w:rPr>
              <w:t xml:space="preserve">Good </w:t>
            </w:r>
            <w:r w:rsidR="00F63137" w:rsidRPr="00E445A8">
              <w:rPr>
                <w:rFonts w:ascii="Arial" w:hAnsi="Arial" w:cs="Arial"/>
                <w:szCs w:val="24"/>
              </w:rPr>
              <w:t xml:space="preserve">oral and written communication </w:t>
            </w:r>
            <w:r w:rsidR="00A85BD7" w:rsidRPr="00E445A8">
              <w:rPr>
                <w:rFonts w:ascii="Arial" w:hAnsi="Arial" w:cs="Arial"/>
                <w:szCs w:val="24"/>
              </w:rPr>
              <w:t>skills,</w:t>
            </w:r>
            <w:r w:rsidR="00F63137" w:rsidRPr="00E445A8">
              <w:rPr>
                <w:rFonts w:ascii="Arial" w:hAnsi="Arial" w:cs="Arial"/>
                <w:szCs w:val="24"/>
              </w:rPr>
              <w:t xml:space="preserve"> including the ability to </w:t>
            </w:r>
            <w:r w:rsidR="00A85BD7" w:rsidRPr="00E445A8">
              <w:rPr>
                <w:rFonts w:ascii="Arial" w:hAnsi="Arial" w:cs="Arial"/>
                <w:szCs w:val="24"/>
              </w:rPr>
              <w:t>present a</w:t>
            </w:r>
            <w:r w:rsidR="00F63137" w:rsidRPr="00E445A8">
              <w:rPr>
                <w:rFonts w:ascii="Arial" w:hAnsi="Arial" w:cs="Arial"/>
                <w:szCs w:val="24"/>
              </w:rPr>
              <w:t xml:space="preserve"> range of complex and detailed financial and </w:t>
            </w:r>
            <w:r w:rsidR="00A85BD7" w:rsidRPr="00E445A8">
              <w:rPr>
                <w:rFonts w:ascii="Arial" w:hAnsi="Arial" w:cs="Arial"/>
                <w:szCs w:val="24"/>
              </w:rPr>
              <w:t>other issues</w:t>
            </w:r>
            <w:r w:rsidR="00F63137" w:rsidRPr="00E445A8">
              <w:rPr>
                <w:rFonts w:ascii="Arial" w:hAnsi="Arial" w:cs="Arial"/>
                <w:szCs w:val="24"/>
              </w:rPr>
              <w:t xml:space="preserve"> to a diverse audience including councillors and senior officers and to develop and manage productive relationships with both external and internal contacts and agencie</w:t>
            </w:r>
            <w:r w:rsidR="00A71065" w:rsidRPr="00E445A8">
              <w:rPr>
                <w:rFonts w:ascii="Arial" w:hAnsi="Arial" w:cs="Arial"/>
                <w:szCs w:val="24"/>
              </w:rPr>
              <w:t>s.</w:t>
            </w:r>
          </w:p>
          <w:p w14:paraId="7DFD9CBE" w14:textId="128FC9C8" w:rsidR="002B3B5C" w:rsidRPr="00E445A8" w:rsidRDefault="00A71065" w:rsidP="008A06EB">
            <w:pPr>
              <w:numPr>
                <w:ilvl w:val="0"/>
                <w:numId w:val="32"/>
              </w:numPr>
              <w:rPr>
                <w:rFonts w:ascii="Arial" w:hAnsi="Arial" w:cs="Arial"/>
                <w:szCs w:val="24"/>
              </w:rPr>
            </w:pPr>
            <w:r w:rsidRPr="00E445A8">
              <w:rPr>
                <w:rFonts w:ascii="Arial" w:hAnsi="Arial" w:cs="Arial"/>
                <w:szCs w:val="24"/>
              </w:rPr>
              <w:t>Advanced IT skills</w:t>
            </w:r>
            <w:r w:rsidR="007C4651">
              <w:rPr>
                <w:rFonts w:ascii="Arial" w:hAnsi="Arial" w:cs="Arial"/>
                <w:szCs w:val="24"/>
              </w:rPr>
              <w:t>,</w:t>
            </w:r>
            <w:r w:rsidRPr="00E445A8">
              <w:rPr>
                <w:rFonts w:ascii="Arial" w:hAnsi="Arial" w:cs="Arial"/>
                <w:szCs w:val="24"/>
              </w:rPr>
              <w:t xml:space="preserve"> in particular </w:t>
            </w:r>
            <w:r w:rsidR="00362C1A">
              <w:rPr>
                <w:rFonts w:ascii="Arial" w:hAnsi="Arial" w:cs="Arial"/>
                <w:szCs w:val="24"/>
              </w:rPr>
              <w:t>E</w:t>
            </w:r>
            <w:r w:rsidRPr="00E445A8">
              <w:rPr>
                <w:rFonts w:ascii="Arial" w:hAnsi="Arial" w:cs="Arial"/>
                <w:szCs w:val="24"/>
              </w:rPr>
              <w:t xml:space="preserve">xcel, </w:t>
            </w:r>
            <w:r w:rsidR="00A85BD7" w:rsidRPr="00E445A8">
              <w:rPr>
                <w:rFonts w:ascii="Arial" w:hAnsi="Arial" w:cs="Arial"/>
                <w:szCs w:val="24"/>
              </w:rPr>
              <w:t>PowerPoint</w:t>
            </w:r>
            <w:r w:rsidRPr="00E445A8">
              <w:rPr>
                <w:rFonts w:ascii="Arial" w:hAnsi="Arial" w:cs="Arial"/>
                <w:szCs w:val="24"/>
              </w:rPr>
              <w:t xml:space="preserve"> and </w:t>
            </w:r>
            <w:r w:rsidR="007C4651">
              <w:rPr>
                <w:rFonts w:ascii="Arial" w:hAnsi="Arial" w:cs="Arial"/>
                <w:szCs w:val="24"/>
              </w:rPr>
              <w:t>W</w:t>
            </w:r>
            <w:r w:rsidRPr="00E445A8">
              <w:rPr>
                <w:rFonts w:ascii="Arial" w:hAnsi="Arial" w:cs="Arial"/>
                <w:szCs w:val="24"/>
              </w:rPr>
              <w:t xml:space="preserve">ord, including the ability to design, construct and interpret complex spreadsheets. Extensive experience of working with integrated financial systems in a large organisation </w:t>
            </w:r>
          </w:p>
          <w:p w14:paraId="057322D5" w14:textId="77777777" w:rsidR="00A71065" w:rsidRPr="00E445A8" w:rsidRDefault="008A06EB" w:rsidP="008A06EB">
            <w:pPr>
              <w:numPr>
                <w:ilvl w:val="0"/>
                <w:numId w:val="32"/>
              </w:numPr>
              <w:rPr>
                <w:rFonts w:ascii="Arial" w:hAnsi="Arial" w:cs="Arial"/>
                <w:szCs w:val="24"/>
              </w:rPr>
            </w:pPr>
            <w:r>
              <w:rPr>
                <w:rFonts w:ascii="Arial" w:hAnsi="Arial" w:cs="Arial"/>
                <w:szCs w:val="24"/>
              </w:rPr>
              <w:t>E</w:t>
            </w:r>
            <w:r w:rsidR="002B3B5C" w:rsidRPr="00E445A8">
              <w:rPr>
                <w:rFonts w:ascii="Arial" w:hAnsi="Arial" w:cs="Arial"/>
                <w:szCs w:val="24"/>
              </w:rPr>
              <w:t>xperience of providing financial advice and support to senior officers, members and external stakeholders</w:t>
            </w:r>
          </w:p>
          <w:p w14:paraId="2D0BF7F5" w14:textId="77777777" w:rsidR="007A1F28" w:rsidRPr="00E445A8" w:rsidRDefault="007A1F28" w:rsidP="007A1F28">
            <w:pPr>
              <w:rPr>
                <w:rFonts w:ascii="Arial" w:hAnsi="Arial" w:cs="Arial"/>
                <w:color w:val="800080"/>
                <w:szCs w:val="24"/>
              </w:rPr>
            </w:pPr>
          </w:p>
          <w:p w14:paraId="3F343CC8" w14:textId="77777777" w:rsidR="007A1F28" w:rsidRPr="00E445A8" w:rsidRDefault="007A1F28" w:rsidP="007A1F28">
            <w:pPr>
              <w:rPr>
                <w:rFonts w:ascii="Arial" w:hAnsi="Arial" w:cs="Arial"/>
                <w:color w:val="800080"/>
                <w:szCs w:val="24"/>
              </w:rPr>
            </w:pPr>
          </w:p>
          <w:p w14:paraId="520CA922" w14:textId="77777777" w:rsidR="00A71065" w:rsidRPr="00E445A8" w:rsidRDefault="007A1F28" w:rsidP="007A1F28">
            <w:pPr>
              <w:rPr>
                <w:rFonts w:ascii="Arial" w:hAnsi="Arial" w:cs="Arial"/>
                <w:b/>
                <w:color w:val="800080"/>
                <w:szCs w:val="24"/>
              </w:rPr>
            </w:pPr>
            <w:r w:rsidRPr="00E445A8">
              <w:rPr>
                <w:rFonts w:ascii="Arial" w:hAnsi="Arial" w:cs="Arial"/>
                <w:b/>
                <w:color w:val="800080"/>
                <w:szCs w:val="24"/>
              </w:rPr>
              <w:lastRenderedPageBreak/>
              <w:t>Desirable:</w:t>
            </w:r>
            <w:r w:rsidR="00A71065" w:rsidRPr="00E445A8">
              <w:rPr>
                <w:rFonts w:ascii="Arial" w:hAnsi="Arial" w:cs="Arial"/>
                <w:b/>
                <w:color w:val="800080"/>
                <w:szCs w:val="24"/>
              </w:rPr>
              <w:t xml:space="preserve"> </w:t>
            </w:r>
          </w:p>
          <w:p w14:paraId="4AC16D72" w14:textId="77777777" w:rsidR="00D42FAF" w:rsidRDefault="00EF60AE" w:rsidP="00EF60AE">
            <w:pPr>
              <w:numPr>
                <w:ilvl w:val="0"/>
                <w:numId w:val="32"/>
              </w:numPr>
              <w:rPr>
                <w:rFonts w:ascii="Arial" w:hAnsi="Arial" w:cs="Arial"/>
                <w:color w:val="000000"/>
                <w:szCs w:val="24"/>
              </w:rPr>
            </w:pPr>
            <w:r>
              <w:rPr>
                <w:rFonts w:ascii="Arial" w:hAnsi="Arial" w:cs="Arial"/>
                <w:color w:val="000000"/>
                <w:szCs w:val="24"/>
              </w:rPr>
              <w:t>Advanced modelling skills</w:t>
            </w:r>
          </w:p>
          <w:p w14:paraId="54FE43ED" w14:textId="77777777" w:rsidR="00EF60AE" w:rsidRPr="00D42FAF" w:rsidRDefault="00EF60AE" w:rsidP="00395F9B">
            <w:pPr>
              <w:ind w:left="360"/>
              <w:rPr>
                <w:rFonts w:ascii="Arial" w:hAnsi="Arial" w:cs="Arial"/>
                <w:color w:val="000000"/>
                <w:szCs w:val="24"/>
              </w:rPr>
            </w:pPr>
          </w:p>
        </w:tc>
        <w:tc>
          <w:tcPr>
            <w:tcW w:w="1701" w:type="dxa"/>
            <w:tcBorders>
              <w:top w:val="single" w:sz="6" w:space="0" w:color="auto"/>
              <w:bottom w:val="single" w:sz="6" w:space="0" w:color="auto"/>
            </w:tcBorders>
            <w:shd w:val="clear" w:color="auto" w:fill="D9D9D9"/>
          </w:tcPr>
          <w:p w14:paraId="3980D109" w14:textId="77777777" w:rsidR="00C10257" w:rsidRPr="007D50B9" w:rsidRDefault="00351102" w:rsidP="00EA489B">
            <w:pPr>
              <w:rPr>
                <w:rFonts w:ascii="Arial" w:hAnsi="Arial" w:cs="Arial"/>
                <w:b/>
                <w:bCs/>
                <w:sz w:val="22"/>
                <w:szCs w:val="22"/>
              </w:rPr>
            </w:pPr>
            <w:r>
              <w:rPr>
                <w:rFonts w:ascii="Arial" w:eastAsia="Calibri" w:hAnsi="Arial" w:cs="Arial"/>
                <w:b/>
                <w:bCs/>
                <w:sz w:val="22"/>
                <w:szCs w:val="22"/>
              </w:rPr>
              <w:lastRenderedPageBreak/>
              <w:t>A,T,I</w:t>
            </w:r>
          </w:p>
        </w:tc>
      </w:tr>
      <w:tr w:rsidR="00903F2B" w:rsidRPr="007D50B9" w14:paraId="02E1FC03" w14:textId="77777777" w:rsidTr="006B48F8">
        <w:trPr>
          <w:trHeight w:val="2826"/>
        </w:trPr>
        <w:tc>
          <w:tcPr>
            <w:tcW w:w="12617" w:type="dxa"/>
            <w:tcBorders>
              <w:top w:val="single" w:sz="6" w:space="0" w:color="auto"/>
            </w:tcBorders>
            <w:vAlign w:val="center"/>
          </w:tcPr>
          <w:p w14:paraId="39ACEA50" w14:textId="77777777" w:rsidR="00903F2B" w:rsidRPr="00B22D10" w:rsidRDefault="00903F2B" w:rsidP="00EB03D2">
            <w:pPr>
              <w:rPr>
                <w:rFonts w:ascii="Arial" w:hAnsi="Arial" w:cs="Arial"/>
                <w:b/>
                <w:bCs/>
                <w:color w:val="800080"/>
                <w:szCs w:val="24"/>
              </w:rPr>
            </w:pPr>
            <w:r w:rsidRPr="00B22D10">
              <w:rPr>
                <w:rFonts w:ascii="Arial" w:hAnsi="Arial" w:cs="Arial"/>
                <w:b/>
                <w:bCs/>
                <w:color w:val="800080"/>
                <w:szCs w:val="24"/>
              </w:rPr>
              <w:t>Competencies:</w:t>
            </w:r>
          </w:p>
          <w:p w14:paraId="39A5C053" w14:textId="77777777" w:rsidR="00903F2B" w:rsidRPr="00B22D10" w:rsidRDefault="00903F2B" w:rsidP="00EB03D2">
            <w:pPr>
              <w:rPr>
                <w:rFonts w:ascii="Arial" w:hAnsi="Arial" w:cs="Arial"/>
                <w:b/>
                <w:bCs/>
                <w:color w:val="800080"/>
                <w:szCs w:val="24"/>
              </w:rPr>
            </w:pPr>
          </w:p>
          <w:p w14:paraId="26D01203" w14:textId="77777777" w:rsidR="00650BE8" w:rsidRPr="00B22D10" w:rsidRDefault="00650BE8" w:rsidP="00650BE8">
            <w:pPr>
              <w:rPr>
                <w:rFonts w:ascii="Arial" w:hAnsi="Arial" w:cs="Arial"/>
                <w:b/>
                <w:bCs/>
                <w:i/>
                <w:color w:val="00B050"/>
                <w:szCs w:val="24"/>
                <w:highlight w:val="yellow"/>
              </w:rPr>
            </w:pPr>
          </w:p>
          <w:p w14:paraId="174FB91C" w14:textId="77777777" w:rsidR="002B3B5C" w:rsidRPr="00B22D10" w:rsidRDefault="002B3B5C" w:rsidP="002B3B5C">
            <w:pPr>
              <w:numPr>
                <w:ilvl w:val="0"/>
                <w:numId w:val="30"/>
              </w:numPr>
              <w:rPr>
                <w:rFonts w:ascii="Arial" w:hAnsi="Arial" w:cs="Arial"/>
                <w:b/>
                <w:bCs/>
                <w:szCs w:val="24"/>
              </w:rPr>
            </w:pPr>
            <w:r w:rsidRPr="00B22D10">
              <w:rPr>
                <w:rFonts w:ascii="Arial" w:hAnsi="Arial" w:cs="Arial"/>
                <w:b/>
                <w:bCs/>
                <w:szCs w:val="24"/>
              </w:rPr>
              <w:t>Provide Leadership</w:t>
            </w:r>
          </w:p>
          <w:p w14:paraId="687D2D9A" w14:textId="77777777" w:rsidR="002B3B5C" w:rsidRPr="00B22D10" w:rsidRDefault="002B3B5C" w:rsidP="002B3B5C">
            <w:pPr>
              <w:numPr>
                <w:ilvl w:val="0"/>
                <w:numId w:val="30"/>
              </w:numPr>
              <w:rPr>
                <w:rFonts w:ascii="Arial" w:hAnsi="Arial" w:cs="Arial"/>
                <w:b/>
                <w:bCs/>
                <w:szCs w:val="24"/>
              </w:rPr>
            </w:pPr>
            <w:r w:rsidRPr="00B22D10">
              <w:rPr>
                <w:rFonts w:ascii="Arial" w:hAnsi="Arial" w:cs="Arial"/>
                <w:b/>
                <w:bCs/>
                <w:szCs w:val="24"/>
              </w:rPr>
              <w:t>Build Relationships</w:t>
            </w:r>
          </w:p>
          <w:p w14:paraId="254B6342" w14:textId="77777777" w:rsidR="002B3B5C" w:rsidRPr="00B22D10" w:rsidRDefault="002B3B5C" w:rsidP="002B3B5C">
            <w:pPr>
              <w:numPr>
                <w:ilvl w:val="0"/>
                <w:numId w:val="30"/>
              </w:numPr>
              <w:rPr>
                <w:rFonts w:ascii="Arial" w:hAnsi="Arial" w:cs="Arial"/>
                <w:b/>
                <w:bCs/>
                <w:szCs w:val="24"/>
              </w:rPr>
            </w:pPr>
            <w:r w:rsidRPr="00B22D10">
              <w:rPr>
                <w:rFonts w:ascii="Arial" w:hAnsi="Arial" w:cs="Arial"/>
                <w:b/>
                <w:bCs/>
                <w:szCs w:val="24"/>
              </w:rPr>
              <w:t>Communicating Information</w:t>
            </w:r>
          </w:p>
          <w:p w14:paraId="582BAD8C" w14:textId="77777777" w:rsidR="002B3B5C" w:rsidRPr="00B22D10" w:rsidRDefault="002B3B5C" w:rsidP="002B3B5C">
            <w:pPr>
              <w:numPr>
                <w:ilvl w:val="0"/>
                <w:numId w:val="30"/>
              </w:numPr>
              <w:rPr>
                <w:rFonts w:ascii="Arial" w:hAnsi="Arial" w:cs="Arial"/>
                <w:b/>
                <w:bCs/>
                <w:szCs w:val="24"/>
              </w:rPr>
            </w:pPr>
            <w:r w:rsidRPr="00B22D10">
              <w:rPr>
                <w:rFonts w:ascii="Arial" w:hAnsi="Arial" w:cs="Arial"/>
                <w:b/>
                <w:bCs/>
                <w:szCs w:val="24"/>
              </w:rPr>
              <w:t>Creating Innovation</w:t>
            </w:r>
          </w:p>
          <w:p w14:paraId="1EADB425" w14:textId="77777777" w:rsidR="002B3B5C" w:rsidRPr="00B22D10" w:rsidRDefault="002B3B5C" w:rsidP="002B3B5C">
            <w:pPr>
              <w:numPr>
                <w:ilvl w:val="0"/>
                <w:numId w:val="30"/>
              </w:numPr>
              <w:rPr>
                <w:rFonts w:ascii="Arial" w:hAnsi="Arial" w:cs="Arial"/>
                <w:b/>
                <w:bCs/>
                <w:szCs w:val="24"/>
              </w:rPr>
            </w:pPr>
            <w:r w:rsidRPr="00B22D10">
              <w:rPr>
                <w:rFonts w:ascii="Arial" w:hAnsi="Arial" w:cs="Arial"/>
                <w:b/>
                <w:bCs/>
                <w:szCs w:val="24"/>
              </w:rPr>
              <w:t>Resilience</w:t>
            </w:r>
          </w:p>
          <w:p w14:paraId="08E4B295" w14:textId="77777777" w:rsidR="002B3B5C" w:rsidRPr="00B22D10" w:rsidRDefault="002B3B5C" w:rsidP="002B3B5C">
            <w:pPr>
              <w:numPr>
                <w:ilvl w:val="0"/>
                <w:numId w:val="30"/>
              </w:numPr>
              <w:rPr>
                <w:rFonts w:ascii="Arial" w:hAnsi="Arial" w:cs="Arial"/>
                <w:b/>
                <w:bCs/>
                <w:szCs w:val="24"/>
              </w:rPr>
            </w:pPr>
            <w:r w:rsidRPr="00B22D10">
              <w:rPr>
                <w:rFonts w:ascii="Arial" w:hAnsi="Arial" w:cs="Arial"/>
                <w:b/>
                <w:bCs/>
                <w:szCs w:val="24"/>
              </w:rPr>
              <w:t>Planning and Managing Resources</w:t>
            </w:r>
          </w:p>
          <w:p w14:paraId="48A3A803" w14:textId="77777777" w:rsidR="002B3B5C" w:rsidRPr="00B22D10" w:rsidRDefault="002B3B5C" w:rsidP="002B3B5C">
            <w:pPr>
              <w:rPr>
                <w:rFonts w:ascii="Arial" w:hAnsi="Arial" w:cs="Arial"/>
                <w:b/>
                <w:bCs/>
                <w:color w:val="800080"/>
                <w:szCs w:val="24"/>
              </w:rPr>
            </w:pPr>
          </w:p>
          <w:p w14:paraId="49716989" w14:textId="77777777" w:rsidR="00903F2B" w:rsidRPr="00B22D10" w:rsidRDefault="00903F2B" w:rsidP="00EB03D2">
            <w:pPr>
              <w:rPr>
                <w:rFonts w:ascii="Arial" w:hAnsi="Arial" w:cs="Arial"/>
                <w:b/>
                <w:bCs/>
                <w:color w:val="800080"/>
                <w:szCs w:val="24"/>
              </w:rPr>
            </w:pPr>
          </w:p>
          <w:p w14:paraId="1EEA7C92" w14:textId="77777777" w:rsidR="00057D71" w:rsidRPr="00B22D10" w:rsidRDefault="00057D71" w:rsidP="00650BE8">
            <w:pPr>
              <w:rPr>
                <w:rFonts w:ascii="Arial" w:hAnsi="Arial" w:cs="Arial"/>
                <w:b/>
                <w:bCs/>
                <w:color w:val="800080"/>
                <w:szCs w:val="24"/>
              </w:rPr>
            </w:pPr>
          </w:p>
        </w:tc>
        <w:tc>
          <w:tcPr>
            <w:tcW w:w="1701" w:type="dxa"/>
            <w:tcBorders>
              <w:top w:val="single" w:sz="6" w:space="0" w:color="auto"/>
            </w:tcBorders>
          </w:tcPr>
          <w:p w14:paraId="24B9B1AD" w14:textId="77777777" w:rsidR="00903F2B" w:rsidRPr="007D50B9" w:rsidRDefault="00351102" w:rsidP="00EA489B">
            <w:pPr>
              <w:rPr>
                <w:rFonts w:ascii="Arial" w:hAnsi="Arial" w:cs="Arial"/>
                <w:b/>
                <w:bCs/>
                <w:sz w:val="22"/>
                <w:szCs w:val="22"/>
              </w:rPr>
            </w:pPr>
            <w:r>
              <w:rPr>
                <w:rFonts w:ascii="Arial" w:eastAsia="Calibri" w:hAnsi="Arial" w:cs="Arial"/>
                <w:b/>
                <w:bCs/>
                <w:sz w:val="22"/>
                <w:szCs w:val="22"/>
              </w:rPr>
              <w:t>A,T,I</w:t>
            </w:r>
          </w:p>
        </w:tc>
      </w:tr>
      <w:tr w:rsidR="00C10257" w:rsidRPr="007D50B9" w14:paraId="28B24A0B" w14:textId="77777777" w:rsidTr="000C21AA">
        <w:trPr>
          <w:trHeight w:val="567"/>
        </w:trPr>
        <w:tc>
          <w:tcPr>
            <w:tcW w:w="12617" w:type="dxa"/>
            <w:tcBorders>
              <w:top w:val="single" w:sz="6" w:space="0" w:color="auto"/>
            </w:tcBorders>
            <w:vAlign w:val="center"/>
          </w:tcPr>
          <w:p w14:paraId="328DC17A" w14:textId="77777777" w:rsidR="00EB03D2" w:rsidRPr="00B22D10" w:rsidRDefault="009278C0" w:rsidP="00EB03D2">
            <w:pPr>
              <w:rPr>
                <w:rFonts w:ascii="Arial" w:hAnsi="Arial" w:cs="Arial"/>
                <w:b/>
                <w:bCs/>
                <w:color w:val="800080"/>
                <w:szCs w:val="24"/>
              </w:rPr>
            </w:pPr>
            <w:r>
              <w:rPr>
                <w:rFonts w:ascii="Arial" w:hAnsi="Arial" w:cs="Arial"/>
                <w:b/>
                <w:bCs/>
                <w:color w:val="800080"/>
                <w:szCs w:val="24"/>
              </w:rPr>
              <w:t>Knowledge</w:t>
            </w:r>
          </w:p>
          <w:p w14:paraId="03443C9E" w14:textId="77777777" w:rsidR="00C10257" w:rsidRPr="00B22D10" w:rsidRDefault="00C10257" w:rsidP="00EA489B">
            <w:pPr>
              <w:rPr>
                <w:rFonts w:ascii="Arial" w:hAnsi="Arial" w:cs="Arial"/>
                <w:b/>
                <w:bCs/>
                <w:szCs w:val="24"/>
              </w:rPr>
            </w:pPr>
          </w:p>
          <w:p w14:paraId="6BD634F7" w14:textId="3C4319CA" w:rsidR="006B48F8" w:rsidRDefault="006B48F8" w:rsidP="006B48F8">
            <w:pPr>
              <w:numPr>
                <w:ilvl w:val="0"/>
                <w:numId w:val="33"/>
              </w:numPr>
              <w:rPr>
                <w:rFonts w:ascii="Arial" w:hAnsi="Arial" w:cs="Arial"/>
                <w:bCs/>
                <w:szCs w:val="24"/>
              </w:rPr>
            </w:pPr>
            <w:r>
              <w:rPr>
                <w:rFonts w:ascii="Arial" w:hAnsi="Arial" w:cs="Arial"/>
                <w:bCs/>
                <w:szCs w:val="24"/>
              </w:rPr>
              <w:t>K</w:t>
            </w:r>
            <w:r w:rsidR="007B1105" w:rsidRPr="00B22D10">
              <w:rPr>
                <w:rFonts w:ascii="Arial" w:hAnsi="Arial" w:cs="Arial"/>
                <w:bCs/>
                <w:szCs w:val="24"/>
              </w:rPr>
              <w:t xml:space="preserve">nowledge &amp; understanding of financial </w:t>
            </w:r>
            <w:r w:rsidR="00620170" w:rsidRPr="00B22D10">
              <w:rPr>
                <w:rFonts w:ascii="Arial" w:hAnsi="Arial" w:cs="Arial"/>
                <w:bCs/>
                <w:szCs w:val="24"/>
              </w:rPr>
              <w:t xml:space="preserve">management </w:t>
            </w:r>
            <w:r w:rsidR="00620170">
              <w:rPr>
                <w:rFonts w:ascii="Arial" w:hAnsi="Arial" w:cs="Arial"/>
                <w:bCs/>
                <w:szCs w:val="24"/>
              </w:rPr>
              <w:t>of</w:t>
            </w:r>
            <w:r>
              <w:rPr>
                <w:rFonts w:ascii="Arial" w:hAnsi="Arial" w:cs="Arial"/>
                <w:bCs/>
                <w:szCs w:val="24"/>
              </w:rPr>
              <w:t xml:space="preserve"> large-scale capital projects </w:t>
            </w:r>
          </w:p>
          <w:p w14:paraId="13BAD116" w14:textId="77777777" w:rsidR="009278C0" w:rsidRPr="0076366B" w:rsidRDefault="009278C0" w:rsidP="00387744">
            <w:pPr>
              <w:ind w:left="360"/>
              <w:rPr>
                <w:rFonts w:ascii="Arial" w:hAnsi="Arial" w:cs="Arial"/>
                <w:bCs/>
                <w:szCs w:val="24"/>
              </w:rPr>
            </w:pPr>
          </w:p>
        </w:tc>
        <w:tc>
          <w:tcPr>
            <w:tcW w:w="1701" w:type="dxa"/>
            <w:tcBorders>
              <w:top w:val="single" w:sz="6" w:space="0" w:color="auto"/>
            </w:tcBorders>
          </w:tcPr>
          <w:p w14:paraId="00F3EC06" w14:textId="77777777" w:rsidR="00C10257" w:rsidRPr="007D50B9" w:rsidRDefault="00351102" w:rsidP="00EA489B">
            <w:pPr>
              <w:rPr>
                <w:rFonts w:ascii="Arial" w:hAnsi="Arial" w:cs="Arial"/>
                <w:b/>
                <w:bCs/>
                <w:sz w:val="22"/>
                <w:szCs w:val="22"/>
              </w:rPr>
            </w:pPr>
            <w:r>
              <w:rPr>
                <w:rFonts w:ascii="Arial" w:eastAsia="Calibri" w:hAnsi="Arial" w:cs="Arial"/>
                <w:b/>
                <w:bCs/>
                <w:sz w:val="22"/>
                <w:szCs w:val="22"/>
              </w:rPr>
              <w:t>A,T,I</w:t>
            </w:r>
          </w:p>
        </w:tc>
      </w:tr>
      <w:tr w:rsidR="00C10257" w:rsidRPr="007D50B9" w14:paraId="0EC1014C" w14:textId="77777777">
        <w:trPr>
          <w:trHeight w:val="1005"/>
        </w:trPr>
        <w:tc>
          <w:tcPr>
            <w:tcW w:w="12617" w:type="dxa"/>
            <w:vAlign w:val="center"/>
          </w:tcPr>
          <w:p w14:paraId="5ACF53C0" w14:textId="77777777" w:rsidR="00EB03D2" w:rsidRPr="00B22D10" w:rsidRDefault="009278C0" w:rsidP="00EB03D2">
            <w:pPr>
              <w:rPr>
                <w:rFonts w:ascii="Arial" w:hAnsi="Arial" w:cs="Arial"/>
                <w:b/>
                <w:bCs/>
                <w:color w:val="800080"/>
                <w:szCs w:val="24"/>
              </w:rPr>
            </w:pPr>
            <w:r>
              <w:rPr>
                <w:rFonts w:ascii="Arial" w:hAnsi="Arial" w:cs="Arial"/>
                <w:b/>
                <w:bCs/>
                <w:color w:val="800080"/>
                <w:szCs w:val="24"/>
              </w:rPr>
              <w:t>Qualification(s)</w:t>
            </w:r>
          </w:p>
          <w:p w14:paraId="5ECCC43A" w14:textId="77777777" w:rsidR="00EB03D2" w:rsidRPr="00B22D10" w:rsidRDefault="00EB03D2" w:rsidP="007A1F28">
            <w:pPr>
              <w:rPr>
                <w:rFonts w:ascii="Arial" w:hAnsi="Arial" w:cs="Arial"/>
                <w:b/>
                <w:bCs/>
                <w:color w:val="800080"/>
                <w:szCs w:val="24"/>
              </w:rPr>
            </w:pPr>
          </w:p>
          <w:p w14:paraId="7090D490" w14:textId="5541531E" w:rsidR="00C10257" w:rsidRPr="0076366B" w:rsidRDefault="00C10257" w:rsidP="00EA489B">
            <w:pPr>
              <w:rPr>
                <w:rFonts w:ascii="Arial" w:hAnsi="Arial" w:cs="Arial"/>
                <w:b/>
                <w:color w:val="800080"/>
                <w:szCs w:val="24"/>
              </w:rPr>
            </w:pPr>
            <w:r w:rsidRPr="00B22D10">
              <w:rPr>
                <w:rFonts w:ascii="Arial" w:hAnsi="Arial" w:cs="Arial"/>
                <w:b/>
                <w:bCs/>
                <w:szCs w:val="24"/>
              </w:rPr>
              <w:t>1</w:t>
            </w:r>
            <w:r w:rsidR="00B22D10" w:rsidRPr="00B22D10">
              <w:rPr>
                <w:rFonts w:ascii="Arial" w:hAnsi="Arial" w:cs="Arial"/>
                <w:szCs w:val="24"/>
              </w:rPr>
              <w:t xml:space="preserve"> A CCAB </w:t>
            </w:r>
            <w:r w:rsidR="007C4651">
              <w:rPr>
                <w:rFonts w:ascii="Arial" w:hAnsi="Arial" w:cs="Arial"/>
                <w:szCs w:val="24"/>
              </w:rPr>
              <w:t xml:space="preserve">or CIMA </w:t>
            </w:r>
            <w:r w:rsidR="00B22D10" w:rsidRPr="00B22D10">
              <w:rPr>
                <w:rFonts w:ascii="Arial" w:hAnsi="Arial" w:cs="Arial"/>
                <w:szCs w:val="24"/>
              </w:rPr>
              <w:t>accountancy qualification</w:t>
            </w:r>
            <w:r w:rsidR="0076366B">
              <w:rPr>
                <w:rFonts w:ascii="Arial" w:hAnsi="Arial" w:cs="Arial"/>
                <w:szCs w:val="24"/>
              </w:rPr>
              <w:t xml:space="preserve"> </w:t>
            </w:r>
          </w:p>
        </w:tc>
        <w:tc>
          <w:tcPr>
            <w:tcW w:w="1701" w:type="dxa"/>
          </w:tcPr>
          <w:p w14:paraId="7F377CF0" w14:textId="77777777" w:rsidR="00C10257" w:rsidRPr="00031FC6" w:rsidRDefault="00351102" w:rsidP="00EA489B">
            <w:pPr>
              <w:rPr>
                <w:rFonts w:ascii="Arial" w:hAnsi="Arial" w:cs="Arial"/>
                <w:b/>
                <w:bCs/>
                <w:color w:val="800080"/>
                <w:sz w:val="22"/>
                <w:szCs w:val="22"/>
              </w:rPr>
            </w:pPr>
            <w:r>
              <w:rPr>
                <w:rFonts w:ascii="Arial" w:eastAsia="Calibri" w:hAnsi="Arial" w:cs="Arial"/>
                <w:b/>
                <w:bCs/>
                <w:sz w:val="22"/>
                <w:szCs w:val="22"/>
              </w:rPr>
              <w:t>A,T,I</w:t>
            </w:r>
          </w:p>
        </w:tc>
      </w:tr>
    </w:tbl>
    <w:p w14:paraId="1D5B68B3" w14:textId="77777777" w:rsidR="00B16F95" w:rsidRPr="000C21AA" w:rsidRDefault="00B16F95" w:rsidP="000C21AA">
      <w:pPr>
        <w:rPr>
          <w:rFonts w:ascii="Arial" w:hAnsi="Arial" w:cs="Arial"/>
          <w:b/>
          <w:sz w:val="22"/>
          <w:szCs w:val="22"/>
        </w:rPr>
      </w:pPr>
    </w:p>
    <w:sectPr w:rsidR="00B16F95" w:rsidRPr="000C21AA"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0D5A" w14:textId="77777777" w:rsidR="00BF01EE" w:rsidRDefault="00BF01EE">
      <w:r>
        <w:separator/>
      </w:r>
    </w:p>
  </w:endnote>
  <w:endnote w:type="continuationSeparator" w:id="0">
    <w:p w14:paraId="6581F6F9" w14:textId="77777777" w:rsidR="00BF01EE" w:rsidRDefault="00BF01EE">
      <w:r>
        <w:continuationSeparator/>
      </w:r>
    </w:p>
  </w:endnote>
  <w:endnote w:type="continuationNotice" w:id="1">
    <w:p w14:paraId="1F1B92F0" w14:textId="77777777" w:rsidR="00BF01EE" w:rsidRDefault="00BF0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5552"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77F210C3"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0E93"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E445A8">
      <w:rPr>
        <w:rFonts w:ascii="Arial" w:hAnsi="Arial" w:cs="Arial"/>
        <w:noProof/>
        <w:color w:val="C0C0C0"/>
        <w:sz w:val="20"/>
        <w:lang w:val="en-US"/>
      </w:rPr>
      <w:t>7</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E445A8">
      <w:rPr>
        <w:rFonts w:ascii="Arial" w:hAnsi="Arial" w:cs="Arial"/>
        <w:noProof/>
        <w:color w:val="C0C0C0"/>
        <w:sz w:val="20"/>
        <w:lang w:val="en-US"/>
      </w:rPr>
      <w:t>7</w:t>
    </w:r>
    <w:r w:rsidRPr="00344300">
      <w:rPr>
        <w:rFonts w:ascii="Arial" w:hAnsi="Arial" w:cs="Arial"/>
        <w:color w:val="C0C0C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02BC" w14:textId="77777777" w:rsidR="009C4AE2" w:rsidRDefault="009C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0032" w14:textId="77777777" w:rsidR="00BF01EE" w:rsidRDefault="00BF01EE">
      <w:r>
        <w:separator/>
      </w:r>
    </w:p>
  </w:footnote>
  <w:footnote w:type="continuationSeparator" w:id="0">
    <w:p w14:paraId="03397656" w14:textId="77777777" w:rsidR="00BF01EE" w:rsidRDefault="00BF01EE">
      <w:r>
        <w:continuationSeparator/>
      </w:r>
    </w:p>
  </w:footnote>
  <w:footnote w:type="continuationNotice" w:id="1">
    <w:p w14:paraId="3FD392EC" w14:textId="77777777" w:rsidR="00BF01EE" w:rsidRDefault="00BF0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E0AF" w14:textId="77777777" w:rsidR="009C4AE2" w:rsidRDefault="009C4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63A1" w14:textId="77777777" w:rsidR="009C4AE2" w:rsidRDefault="009C4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121A" w14:textId="77777777" w:rsidR="009C4AE2" w:rsidRDefault="009C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403EEC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3B33C9"/>
    <w:multiLevelType w:val="hybridMultilevel"/>
    <w:tmpl w:val="6136B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50527"/>
    <w:multiLevelType w:val="hybridMultilevel"/>
    <w:tmpl w:val="2D744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D41F3"/>
    <w:multiLevelType w:val="hybridMultilevel"/>
    <w:tmpl w:val="58425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6633C"/>
    <w:multiLevelType w:val="hybridMultilevel"/>
    <w:tmpl w:val="73F4D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468F9"/>
    <w:multiLevelType w:val="hybridMultilevel"/>
    <w:tmpl w:val="8FFAF43C"/>
    <w:lvl w:ilvl="0" w:tplc="BA201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923ED"/>
    <w:multiLevelType w:val="hybridMultilevel"/>
    <w:tmpl w:val="315C14EE"/>
    <w:lvl w:ilvl="0" w:tplc="87B84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91948"/>
    <w:multiLevelType w:val="hybridMultilevel"/>
    <w:tmpl w:val="82F43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118DB"/>
    <w:multiLevelType w:val="hybridMultilevel"/>
    <w:tmpl w:val="319A4AFC"/>
    <w:lvl w:ilvl="0" w:tplc="283030AE">
      <w:start w:val="1"/>
      <w:numFmt w:val="decimal"/>
      <w:lvlText w:val="%1."/>
      <w:lvlJc w:val="left"/>
      <w:pPr>
        <w:ind w:left="1440" w:hanging="360"/>
      </w:pPr>
      <w:rPr>
        <w:rFonts w:hint="default"/>
        <w:b/>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7A0"/>
    <w:multiLevelType w:val="hybridMultilevel"/>
    <w:tmpl w:val="A492F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86D13"/>
    <w:multiLevelType w:val="hybridMultilevel"/>
    <w:tmpl w:val="FB601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B12A45"/>
    <w:multiLevelType w:val="hybridMultilevel"/>
    <w:tmpl w:val="6238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D24AE"/>
    <w:multiLevelType w:val="hybridMultilevel"/>
    <w:tmpl w:val="AE627D4C"/>
    <w:lvl w:ilvl="0" w:tplc="69CE9E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314723"/>
    <w:multiLevelType w:val="hybridMultilevel"/>
    <w:tmpl w:val="794CB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96B2A"/>
    <w:multiLevelType w:val="hybridMultilevel"/>
    <w:tmpl w:val="C3D66552"/>
    <w:lvl w:ilvl="0" w:tplc="67DCC30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E17D8"/>
    <w:multiLevelType w:val="hybridMultilevel"/>
    <w:tmpl w:val="8A8A47AA"/>
    <w:lvl w:ilvl="0" w:tplc="9E641362">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7A7C5F"/>
    <w:multiLevelType w:val="hybridMultilevel"/>
    <w:tmpl w:val="4B20777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8" w15:restartNumberingAfterBreak="0">
    <w:nsid w:val="35AB2AB1"/>
    <w:multiLevelType w:val="hybridMultilevel"/>
    <w:tmpl w:val="1362EEB6"/>
    <w:lvl w:ilvl="0" w:tplc="0E74BB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F206D"/>
    <w:multiLevelType w:val="hybridMultilevel"/>
    <w:tmpl w:val="BB96DDC4"/>
    <w:lvl w:ilvl="0" w:tplc="A88C901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96E6DE7"/>
    <w:multiLevelType w:val="hybridMultilevel"/>
    <w:tmpl w:val="E38C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550BD"/>
    <w:multiLevelType w:val="hybridMultilevel"/>
    <w:tmpl w:val="566CC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4266B"/>
    <w:multiLevelType w:val="hybridMultilevel"/>
    <w:tmpl w:val="20D4B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12E17"/>
    <w:multiLevelType w:val="hybridMultilevel"/>
    <w:tmpl w:val="27184A7A"/>
    <w:lvl w:ilvl="0" w:tplc="85383A92">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C1058"/>
    <w:multiLevelType w:val="hybridMultilevel"/>
    <w:tmpl w:val="88022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C45911"/>
    <w:multiLevelType w:val="hybridMultilevel"/>
    <w:tmpl w:val="3DB4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FA6051"/>
    <w:multiLevelType w:val="hybridMultilevel"/>
    <w:tmpl w:val="9654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F6BD6"/>
    <w:multiLevelType w:val="hybridMultilevel"/>
    <w:tmpl w:val="40DE189C"/>
    <w:lvl w:ilvl="0" w:tplc="B28A0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A22B5F"/>
    <w:multiLevelType w:val="hybridMultilevel"/>
    <w:tmpl w:val="3DB4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4F0089"/>
    <w:multiLevelType w:val="hybridMultilevel"/>
    <w:tmpl w:val="63902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A1D2E"/>
    <w:multiLevelType w:val="hybridMultilevel"/>
    <w:tmpl w:val="4C66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24C81"/>
    <w:multiLevelType w:val="hybridMultilevel"/>
    <w:tmpl w:val="C82858DC"/>
    <w:lvl w:ilvl="0" w:tplc="69CE9E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95E4A"/>
    <w:multiLevelType w:val="hybridMultilevel"/>
    <w:tmpl w:val="612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B7819"/>
    <w:multiLevelType w:val="hybridMultilevel"/>
    <w:tmpl w:val="615C9E4A"/>
    <w:lvl w:ilvl="0" w:tplc="14F0889A">
      <w:start w:val="1"/>
      <w:numFmt w:val="bullet"/>
      <w:lvlText w:val=""/>
      <w:lvlJc w:val="left"/>
      <w:pPr>
        <w:tabs>
          <w:tab w:val="num" w:pos="720"/>
        </w:tabs>
        <w:ind w:left="720" w:hanging="360"/>
      </w:pPr>
      <w:rPr>
        <w:rFonts w:ascii="Symbol" w:hAnsi="Symbol" w:hint="default"/>
      </w:rPr>
    </w:lvl>
    <w:lvl w:ilvl="1" w:tplc="0CE2B908" w:tentative="1">
      <w:start w:val="1"/>
      <w:numFmt w:val="bullet"/>
      <w:lvlText w:val=""/>
      <w:lvlJc w:val="left"/>
      <w:pPr>
        <w:tabs>
          <w:tab w:val="num" w:pos="1440"/>
        </w:tabs>
        <w:ind w:left="1440" w:hanging="360"/>
      </w:pPr>
      <w:rPr>
        <w:rFonts w:ascii="Symbol" w:hAnsi="Symbol" w:hint="default"/>
      </w:rPr>
    </w:lvl>
    <w:lvl w:ilvl="2" w:tplc="FA36843C" w:tentative="1">
      <w:start w:val="1"/>
      <w:numFmt w:val="bullet"/>
      <w:lvlText w:val=""/>
      <w:lvlJc w:val="left"/>
      <w:pPr>
        <w:tabs>
          <w:tab w:val="num" w:pos="2160"/>
        </w:tabs>
        <w:ind w:left="2160" w:hanging="360"/>
      </w:pPr>
      <w:rPr>
        <w:rFonts w:ascii="Symbol" w:hAnsi="Symbol" w:hint="default"/>
      </w:rPr>
    </w:lvl>
    <w:lvl w:ilvl="3" w:tplc="8A16F0B2" w:tentative="1">
      <w:start w:val="1"/>
      <w:numFmt w:val="bullet"/>
      <w:lvlText w:val=""/>
      <w:lvlJc w:val="left"/>
      <w:pPr>
        <w:tabs>
          <w:tab w:val="num" w:pos="2880"/>
        </w:tabs>
        <w:ind w:left="2880" w:hanging="360"/>
      </w:pPr>
      <w:rPr>
        <w:rFonts w:ascii="Symbol" w:hAnsi="Symbol" w:hint="default"/>
      </w:rPr>
    </w:lvl>
    <w:lvl w:ilvl="4" w:tplc="78D4F770" w:tentative="1">
      <w:start w:val="1"/>
      <w:numFmt w:val="bullet"/>
      <w:lvlText w:val=""/>
      <w:lvlJc w:val="left"/>
      <w:pPr>
        <w:tabs>
          <w:tab w:val="num" w:pos="3600"/>
        </w:tabs>
        <w:ind w:left="3600" w:hanging="360"/>
      </w:pPr>
      <w:rPr>
        <w:rFonts w:ascii="Symbol" w:hAnsi="Symbol" w:hint="default"/>
      </w:rPr>
    </w:lvl>
    <w:lvl w:ilvl="5" w:tplc="294CACA0" w:tentative="1">
      <w:start w:val="1"/>
      <w:numFmt w:val="bullet"/>
      <w:lvlText w:val=""/>
      <w:lvlJc w:val="left"/>
      <w:pPr>
        <w:tabs>
          <w:tab w:val="num" w:pos="4320"/>
        </w:tabs>
        <w:ind w:left="4320" w:hanging="360"/>
      </w:pPr>
      <w:rPr>
        <w:rFonts w:ascii="Symbol" w:hAnsi="Symbol" w:hint="default"/>
      </w:rPr>
    </w:lvl>
    <w:lvl w:ilvl="6" w:tplc="FE98D01E" w:tentative="1">
      <w:start w:val="1"/>
      <w:numFmt w:val="bullet"/>
      <w:lvlText w:val=""/>
      <w:lvlJc w:val="left"/>
      <w:pPr>
        <w:tabs>
          <w:tab w:val="num" w:pos="5040"/>
        </w:tabs>
        <w:ind w:left="5040" w:hanging="360"/>
      </w:pPr>
      <w:rPr>
        <w:rFonts w:ascii="Symbol" w:hAnsi="Symbol" w:hint="default"/>
      </w:rPr>
    </w:lvl>
    <w:lvl w:ilvl="7" w:tplc="C3B8096C" w:tentative="1">
      <w:start w:val="1"/>
      <w:numFmt w:val="bullet"/>
      <w:lvlText w:val=""/>
      <w:lvlJc w:val="left"/>
      <w:pPr>
        <w:tabs>
          <w:tab w:val="num" w:pos="5760"/>
        </w:tabs>
        <w:ind w:left="5760" w:hanging="360"/>
      </w:pPr>
      <w:rPr>
        <w:rFonts w:ascii="Symbol" w:hAnsi="Symbol" w:hint="default"/>
      </w:rPr>
    </w:lvl>
    <w:lvl w:ilvl="8" w:tplc="D80E3D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BBD478E"/>
    <w:multiLevelType w:val="hybridMultilevel"/>
    <w:tmpl w:val="CDAA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B0E36"/>
    <w:multiLevelType w:val="multilevel"/>
    <w:tmpl w:val="860E4CEC"/>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D283D92"/>
    <w:multiLevelType w:val="hybridMultilevel"/>
    <w:tmpl w:val="8D58EEA0"/>
    <w:lvl w:ilvl="0" w:tplc="0FAE021E">
      <w:start w:val="20"/>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DF2339"/>
    <w:multiLevelType w:val="hybridMultilevel"/>
    <w:tmpl w:val="EB34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473240">
    <w:abstractNumId w:val="35"/>
  </w:num>
  <w:num w:numId="2" w16cid:durableId="647635999">
    <w:abstractNumId w:val="16"/>
  </w:num>
  <w:num w:numId="3" w16cid:durableId="645475905">
    <w:abstractNumId w:val="9"/>
  </w:num>
  <w:num w:numId="4" w16cid:durableId="237180477">
    <w:abstractNumId w:val="0"/>
  </w:num>
  <w:num w:numId="5" w16cid:durableId="1960840081">
    <w:abstractNumId w:val="24"/>
  </w:num>
  <w:num w:numId="6" w16cid:durableId="718551071">
    <w:abstractNumId w:val="23"/>
  </w:num>
  <w:num w:numId="7" w16cid:durableId="176626287">
    <w:abstractNumId w:val="2"/>
  </w:num>
  <w:num w:numId="8" w16cid:durableId="1270896918">
    <w:abstractNumId w:val="8"/>
  </w:num>
  <w:num w:numId="9" w16cid:durableId="111099599">
    <w:abstractNumId w:val="33"/>
  </w:num>
  <w:num w:numId="10" w16cid:durableId="28576547">
    <w:abstractNumId w:val="34"/>
  </w:num>
  <w:num w:numId="11" w16cid:durableId="376930053">
    <w:abstractNumId w:val="27"/>
  </w:num>
  <w:num w:numId="12" w16cid:durableId="184557713">
    <w:abstractNumId w:val="28"/>
  </w:num>
  <w:num w:numId="13" w16cid:durableId="603732991">
    <w:abstractNumId w:val="5"/>
  </w:num>
  <w:num w:numId="14" w16cid:durableId="2126851649">
    <w:abstractNumId w:val="6"/>
  </w:num>
  <w:num w:numId="15" w16cid:durableId="467818350">
    <w:abstractNumId w:val="3"/>
  </w:num>
  <w:num w:numId="16" w16cid:durableId="1204830934">
    <w:abstractNumId w:val="12"/>
  </w:num>
  <w:num w:numId="17" w16cid:durableId="1186023059">
    <w:abstractNumId w:val="15"/>
  </w:num>
  <w:num w:numId="18" w16cid:durableId="512955150">
    <w:abstractNumId w:val="29"/>
  </w:num>
  <w:num w:numId="19" w16cid:durableId="712772968">
    <w:abstractNumId w:val="4"/>
  </w:num>
  <w:num w:numId="20" w16cid:durableId="696734793">
    <w:abstractNumId w:val="21"/>
  </w:num>
  <w:num w:numId="21" w16cid:durableId="1327055242">
    <w:abstractNumId w:val="17"/>
  </w:num>
  <w:num w:numId="22" w16cid:durableId="2004890549">
    <w:abstractNumId w:val="30"/>
  </w:num>
  <w:num w:numId="23" w16cid:durableId="765855498">
    <w:abstractNumId w:val="1"/>
  </w:num>
  <w:num w:numId="24" w16cid:durableId="728696847">
    <w:abstractNumId w:val="22"/>
  </w:num>
  <w:num w:numId="25" w16cid:durableId="439380454">
    <w:abstractNumId w:val="36"/>
  </w:num>
  <w:num w:numId="26" w16cid:durableId="316805325">
    <w:abstractNumId w:val="14"/>
  </w:num>
  <w:num w:numId="27" w16cid:durableId="1762218664">
    <w:abstractNumId w:val="11"/>
  </w:num>
  <w:num w:numId="28" w16cid:durableId="88163870">
    <w:abstractNumId w:val="37"/>
  </w:num>
  <w:num w:numId="29" w16cid:durableId="855197624">
    <w:abstractNumId w:val="7"/>
  </w:num>
  <w:num w:numId="30" w16cid:durableId="226498555">
    <w:abstractNumId w:val="20"/>
  </w:num>
  <w:num w:numId="31" w16cid:durableId="1254390142">
    <w:abstractNumId w:val="25"/>
  </w:num>
  <w:num w:numId="32" w16cid:durableId="925192379">
    <w:abstractNumId w:val="10"/>
  </w:num>
  <w:num w:numId="33" w16cid:durableId="55475817">
    <w:abstractNumId w:val="31"/>
  </w:num>
  <w:num w:numId="34" w16cid:durableId="613445459">
    <w:abstractNumId w:val="13"/>
  </w:num>
  <w:num w:numId="35" w16cid:durableId="989482443">
    <w:abstractNumId w:val="32"/>
  </w:num>
  <w:num w:numId="36" w16cid:durableId="1067144858">
    <w:abstractNumId w:val="26"/>
  </w:num>
  <w:num w:numId="37" w16cid:durableId="1184201578">
    <w:abstractNumId w:val="19"/>
  </w:num>
  <w:num w:numId="38" w16cid:durableId="202685726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202F3"/>
    <w:rsid w:val="00024B6F"/>
    <w:rsid w:val="000254CE"/>
    <w:rsid w:val="00031FC6"/>
    <w:rsid w:val="00034C8C"/>
    <w:rsid w:val="000405E9"/>
    <w:rsid w:val="000427F7"/>
    <w:rsid w:val="00047BD1"/>
    <w:rsid w:val="000515E0"/>
    <w:rsid w:val="00054C98"/>
    <w:rsid w:val="0005662F"/>
    <w:rsid w:val="00057D71"/>
    <w:rsid w:val="00060852"/>
    <w:rsid w:val="00063D8C"/>
    <w:rsid w:val="00065FC9"/>
    <w:rsid w:val="00073DCE"/>
    <w:rsid w:val="00084292"/>
    <w:rsid w:val="00084AF9"/>
    <w:rsid w:val="00086EDE"/>
    <w:rsid w:val="00093CE0"/>
    <w:rsid w:val="00095FB9"/>
    <w:rsid w:val="000C21AA"/>
    <w:rsid w:val="000C63FF"/>
    <w:rsid w:val="000D1CB1"/>
    <w:rsid w:val="000D422D"/>
    <w:rsid w:val="000D67ED"/>
    <w:rsid w:val="000E4303"/>
    <w:rsid w:val="000F1D8D"/>
    <w:rsid w:val="000F2426"/>
    <w:rsid w:val="000F302A"/>
    <w:rsid w:val="0012618C"/>
    <w:rsid w:val="00135F3A"/>
    <w:rsid w:val="00153D81"/>
    <w:rsid w:val="001556EF"/>
    <w:rsid w:val="00156B64"/>
    <w:rsid w:val="001618CB"/>
    <w:rsid w:val="00161A41"/>
    <w:rsid w:val="0017537F"/>
    <w:rsid w:val="00187A1B"/>
    <w:rsid w:val="001A3805"/>
    <w:rsid w:val="001C41ED"/>
    <w:rsid w:val="001D66A0"/>
    <w:rsid w:val="00205985"/>
    <w:rsid w:val="002112D5"/>
    <w:rsid w:val="0021196C"/>
    <w:rsid w:val="0021339A"/>
    <w:rsid w:val="00215DB8"/>
    <w:rsid w:val="00222847"/>
    <w:rsid w:val="00222FFC"/>
    <w:rsid w:val="0024364F"/>
    <w:rsid w:val="00243BC3"/>
    <w:rsid w:val="00243E3D"/>
    <w:rsid w:val="0024553D"/>
    <w:rsid w:val="00252095"/>
    <w:rsid w:val="002546D3"/>
    <w:rsid w:val="00255939"/>
    <w:rsid w:val="00261D61"/>
    <w:rsid w:val="0026607B"/>
    <w:rsid w:val="002669BD"/>
    <w:rsid w:val="0028127D"/>
    <w:rsid w:val="00285813"/>
    <w:rsid w:val="002A5811"/>
    <w:rsid w:val="002B071D"/>
    <w:rsid w:val="002B27AE"/>
    <w:rsid w:val="002B3B5C"/>
    <w:rsid w:val="002B46D2"/>
    <w:rsid w:val="002B4C90"/>
    <w:rsid w:val="00315056"/>
    <w:rsid w:val="00321E87"/>
    <w:rsid w:val="00344300"/>
    <w:rsid w:val="00351102"/>
    <w:rsid w:val="00357E0E"/>
    <w:rsid w:val="00362C1A"/>
    <w:rsid w:val="00364143"/>
    <w:rsid w:val="00372FED"/>
    <w:rsid w:val="00373A7A"/>
    <w:rsid w:val="00387744"/>
    <w:rsid w:val="003906F6"/>
    <w:rsid w:val="00395F9B"/>
    <w:rsid w:val="003A1B56"/>
    <w:rsid w:val="003B3AA2"/>
    <w:rsid w:val="003B5922"/>
    <w:rsid w:val="003B5EAD"/>
    <w:rsid w:val="003B64B3"/>
    <w:rsid w:val="003C6A96"/>
    <w:rsid w:val="003E207A"/>
    <w:rsid w:val="003E7A1E"/>
    <w:rsid w:val="003F13A3"/>
    <w:rsid w:val="00400247"/>
    <w:rsid w:val="00417675"/>
    <w:rsid w:val="0042093F"/>
    <w:rsid w:val="00444079"/>
    <w:rsid w:val="004443ED"/>
    <w:rsid w:val="00445F63"/>
    <w:rsid w:val="004479D6"/>
    <w:rsid w:val="004677FD"/>
    <w:rsid w:val="0047085C"/>
    <w:rsid w:val="00470B31"/>
    <w:rsid w:val="00480440"/>
    <w:rsid w:val="004842B8"/>
    <w:rsid w:val="004D260F"/>
    <w:rsid w:val="004E0B45"/>
    <w:rsid w:val="005209AC"/>
    <w:rsid w:val="005359A7"/>
    <w:rsid w:val="00553C7E"/>
    <w:rsid w:val="005679BC"/>
    <w:rsid w:val="005706A5"/>
    <w:rsid w:val="005924E5"/>
    <w:rsid w:val="00595FA6"/>
    <w:rsid w:val="0059728B"/>
    <w:rsid w:val="005A27DF"/>
    <w:rsid w:val="005A293E"/>
    <w:rsid w:val="005B1577"/>
    <w:rsid w:val="005D568E"/>
    <w:rsid w:val="005F345F"/>
    <w:rsid w:val="006005FE"/>
    <w:rsid w:val="006170B7"/>
    <w:rsid w:val="00620170"/>
    <w:rsid w:val="0062312D"/>
    <w:rsid w:val="006256D5"/>
    <w:rsid w:val="00625728"/>
    <w:rsid w:val="00627D7D"/>
    <w:rsid w:val="00643775"/>
    <w:rsid w:val="00650BE8"/>
    <w:rsid w:val="00655E34"/>
    <w:rsid w:val="006721F9"/>
    <w:rsid w:val="00684AD8"/>
    <w:rsid w:val="00686B15"/>
    <w:rsid w:val="00691AE0"/>
    <w:rsid w:val="006B06BB"/>
    <w:rsid w:val="006B31A2"/>
    <w:rsid w:val="006B3403"/>
    <w:rsid w:val="006B48F8"/>
    <w:rsid w:val="006C7BD2"/>
    <w:rsid w:val="006F20BE"/>
    <w:rsid w:val="007057F6"/>
    <w:rsid w:val="007404C3"/>
    <w:rsid w:val="00743F6C"/>
    <w:rsid w:val="007479C7"/>
    <w:rsid w:val="0076366B"/>
    <w:rsid w:val="00766AB5"/>
    <w:rsid w:val="00784F68"/>
    <w:rsid w:val="007871EA"/>
    <w:rsid w:val="007903B6"/>
    <w:rsid w:val="00792A93"/>
    <w:rsid w:val="00795024"/>
    <w:rsid w:val="007A105E"/>
    <w:rsid w:val="007A1F28"/>
    <w:rsid w:val="007A5580"/>
    <w:rsid w:val="007B1105"/>
    <w:rsid w:val="007C4651"/>
    <w:rsid w:val="007C57AA"/>
    <w:rsid w:val="007D50B9"/>
    <w:rsid w:val="007E550D"/>
    <w:rsid w:val="007E7A69"/>
    <w:rsid w:val="007F3BFE"/>
    <w:rsid w:val="007F47BF"/>
    <w:rsid w:val="00801848"/>
    <w:rsid w:val="00815D82"/>
    <w:rsid w:val="00816BEE"/>
    <w:rsid w:val="00844800"/>
    <w:rsid w:val="00881387"/>
    <w:rsid w:val="0088286C"/>
    <w:rsid w:val="00885148"/>
    <w:rsid w:val="00886BE2"/>
    <w:rsid w:val="008A06EB"/>
    <w:rsid w:val="008C2A44"/>
    <w:rsid w:val="008C4121"/>
    <w:rsid w:val="008F278D"/>
    <w:rsid w:val="008F2A61"/>
    <w:rsid w:val="008F4339"/>
    <w:rsid w:val="00903F2B"/>
    <w:rsid w:val="009045A2"/>
    <w:rsid w:val="00910EBE"/>
    <w:rsid w:val="009150FB"/>
    <w:rsid w:val="009241B8"/>
    <w:rsid w:val="009278C0"/>
    <w:rsid w:val="00952E63"/>
    <w:rsid w:val="009565BC"/>
    <w:rsid w:val="009608F6"/>
    <w:rsid w:val="0096547A"/>
    <w:rsid w:val="00966D8B"/>
    <w:rsid w:val="0099034A"/>
    <w:rsid w:val="009B3AA9"/>
    <w:rsid w:val="009C37BC"/>
    <w:rsid w:val="009C4AE2"/>
    <w:rsid w:val="009D665A"/>
    <w:rsid w:val="009E2937"/>
    <w:rsid w:val="009F462E"/>
    <w:rsid w:val="00A01559"/>
    <w:rsid w:val="00A02563"/>
    <w:rsid w:val="00A14340"/>
    <w:rsid w:val="00A16EC8"/>
    <w:rsid w:val="00A24D52"/>
    <w:rsid w:val="00A27B58"/>
    <w:rsid w:val="00A305F9"/>
    <w:rsid w:val="00A54CDF"/>
    <w:rsid w:val="00A57B1C"/>
    <w:rsid w:val="00A63A1B"/>
    <w:rsid w:val="00A71065"/>
    <w:rsid w:val="00A769A3"/>
    <w:rsid w:val="00A83F9E"/>
    <w:rsid w:val="00A85BD7"/>
    <w:rsid w:val="00A85DA4"/>
    <w:rsid w:val="00A93E72"/>
    <w:rsid w:val="00AA0826"/>
    <w:rsid w:val="00AA10A2"/>
    <w:rsid w:val="00AA3F70"/>
    <w:rsid w:val="00AA58AE"/>
    <w:rsid w:val="00AB24BC"/>
    <w:rsid w:val="00AC44F6"/>
    <w:rsid w:val="00AD44A5"/>
    <w:rsid w:val="00AE032B"/>
    <w:rsid w:val="00B16F95"/>
    <w:rsid w:val="00B22D10"/>
    <w:rsid w:val="00B24EF0"/>
    <w:rsid w:val="00B53C69"/>
    <w:rsid w:val="00B7158E"/>
    <w:rsid w:val="00B805D8"/>
    <w:rsid w:val="00B869C4"/>
    <w:rsid w:val="00B96AAD"/>
    <w:rsid w:val="00BA0B13"/>
    <w:rsid w:val="00BA6223"/>
    <w:rsid w:val="00BA678B"/>
    <w:rsid w:val="00BF01EE"/>
    <w:rsid w:val="00BF2C66"/>
    <w:rsid w:val="00BF53C1"/>
    <w:rsid w:val="00BF5AEB"/>
    <w:rsid w:val="00BF5EFD"/>
    <w:rsid w:val="00C04224"/>
    <w:rsid w:val="00C04889"/>
    <w:rsid w:val="00C10257"/>
    <w:rsid w:val="00C24293"/>
    <w:rsid w:val="00C263A6"/>
    <w:rsid w:val="00C266ED"/>
    <w:rsid w:val="00C305B8"/>
    <w:rsid w:val="00C3069B"/>
    <w:rsid w:val="00C45B80"/>
    <w:rsid w:val="00C53CCB"/>
    <w:rsid w:val="00C578E7"/>
    <w:rsid w:val="00C57F4F"/>
    <w:rsid w:val="00C652A4"/>
    <w:rsid w:val="00C77D95"/>
    <w:rsid w:val="00C80118"/>
    <w:rsid w:val="00C86BE3"/>
    <w:rsid w:val="00C93260"/>
    <w:rsid w:val="00CA1EFE"/>
    <w:rsid w:val="00CA477D"/>
    <w:rsid w:val="00CC150E"/>
    <w:rsid w:val="00CC239A"/>
    <w:rsid w:val="00CD7298"/>
    <w:rsid w:val="00CE4A64"/>
    <w:rsid w:val="00CE5361"/>
    <w:rsid w:val="00D05C10"/>
    <w:rsid w:val="00D119A7"/>
    <w:rsid w:val="00D11F65"/>
    <w:rsid w:val="00D27806"/>
    <w:rsid w:val="00D326EC"/>
    <w:rsid w:val="00D33376"/>
    <w:rsid w:val="00D35975"/>
    <w:rsid w:val="00D42FAF"/>
    <w:rsid w:val="00D54C4F"/>
    <w:rsid w:val="00D7302F"/>
    <w:rsid w:val="00D76F89"/>
    <w:rsid w:val="00D849C8"/>
    <w:rsid w:val="00D862CA"/>
    <w:rsid w:val="00DA1C95"/>
    <w:rsid w:val="00DA3BEB"/>
    <w:rsid w:val="00DA4187"/>
    <w:rsid w:val="00DB3168"/>
    <w:rsid w:val="00DC4083"/>
    <w:rsid w:val="00DE1B29"/>
    <w:rsid w:val="00E02B80"/>
    <w:rsid w:val="00E03A1A"/>
    <w:rsid w:val="00E055D2"/>
    <w:rsid w:val="00E14268"/>
    <w:rsid w:val="00E30641"/>
    <w:rsid w:val="00E35E81"/>
    <w:rsid w:val="00E3724B"/>
    <w:rsid w:val="00E445A8"/>
    <w:rsid w:val="00E52B14"/>
    <w:rsid w:val="00E63A69"/>
    <w:rsid w:val="00E81A8C"/>
    <w:rsid w:val="00E93015"/>
    <w:rsid w:val="00E940D5"/>
    <w:rsid w:val="00EA01E1"/>
    <w:rsid w:val="00EA489B"/>
    <w:rsid w:val="00EA5478"/>
    <w:rsid w:val="00EB03D2"/>
    <w:rsid w:val="00EC3467"/>
    <w:rsid w:val="00ED4DFE"/>
    <w:rsid w:val="00EE0EB8"/>
    <w:rsid w:val="00EE2642"/>
    <w:rsid w:val="00EF1A2B"/>
    <w:rsid w:val="00EF4559"/>
    <w:rsid w:val="00EF60AE"/>
    <w:rsid w:val="00F04FAA"/>
    <w:rsid w:val="00F05772"/>
    <w:rsid w:val="00F10937"/>
    <w:rsid w:val="00F12EED"/>
    <w:rsid w:val="00F3418C"/>
    <w:rsid w:val="00F34364"/>
    <w:rsid w:val="00F45A1D"/>
    <w:rsid w:val="00F54C8F"/>
    <w:rsid w:val="00F63137"/>
    <w:rsid w:val="00F63F6A"/>
    <w:rsid w:val="00F656E9"/>
    <w:rsid w:val="00F664A0"/>
    <w:rsid w:val="00FA12F3"/>
    <w:rsid w:val="00FB15CA"/>
    <w:rsid w:val="00FB2199"/>
    <w:rsid w:val="00FB6275"/>
    <w:rsid w:val="00FB684B"/>
    <w:rsid w:val="00FB78B4"/>
    <w:rsid w:val="00FE1A7C"/>
    <w:rsid w:val="00FF1301"/>
    <w:rsid w:val="00FF7D02"/>
    <w:rsid w:val="69B13959"/>
    <w:rsid w:val="7E79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A799F81"/>
  <w15:chartTrackingRefBased/>
  <w15:docId w15:val="{64486CC4-AB99-454F-9E79-87ACE4A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paragraph" w:styleId="ListParagraph">
    <w:name w:val="List Paragraph"/>
    <w:basedOn w:val="Normal"/>
    <w:uiPriority w:val="34"/>
    <w:qFormat/>
    <w:rsid w:val="009608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06714">
      <w:bodyDiv w:val="1"/>
      <w:marLeft w:val="0"/>
      <w:marRight w:val="0"/>
      <w:marTop w:val="0"/>
      <w:marBottom w:val="0"/>
      <w:divBdr>
        <w:top w:val="none" w:sz="0" w:space="0" w:color="auto"/>
        <w:left w:val="none" w:sz="0" w:space="0" w:color="auto"/>
        <w:bottom w:val="none" w:sz="0" w:space="0" w:color="auto"/>
        <w:right w:val="none" w:sz="0" w:space="0" w:color="auto"/>
      </w:divBdr>
      <w:divsChild>
        <w:div w:id="346979206">
          <w:marLeft w:val="547"/>
          <w:marRight w:val="0"/>
          <w:marTop w:val="0"/>
          <w:marBottom w:val="0"/>
          <w:divBdr>
            <w:top w:val="none" w:sz="0" w:space="0" w:color="auto"/>
            <w:left w:val="none" w:sz="0" w:space="0" w:color="auto"/>
            <w:bottom w:val="none" w:sz="0" w:space="0" w:color="auto"/>
            <w:right w:val="none" w:sz="0" w:space="0" w:color="auto"/>
          </w:divBdr>
        </w:div>
        <w:div w:id="534778624">
          <w:marLeft w:val="547"/>
          <w:marRight w:val="0"/>
          <w:marTop w:val="0"/>
          <w:marBottom w:val="0"/>
          <w:divBdr>
            <w:top w:val="none" w:sz="0" w:space="0" w:color="auto"/>
            <w:left w:val="none" w:sz="0" w:space="0" w:color="auto"/>
            <w:bottom w:val="none" w:sz="0" w:space="0" w:color="auto"/>
            <w:right w:val="none" w:sz="0" w:space="0" w:color="auto"/>
          </w:divBdr>
        </w:div>
        <w:div w:id="610285741">
          <w:marLeft w:val="547"/>
          <w:marRight w:val="0"/>
          <w:marTop w:val="0"/>
          <w:marBottom w:val="0"/>
          <w:divBdr>
            <w:top w:val="none" w:sz="0" w:space="0" w:color="auto"/>
            <w:left w:val="none" w:sz="0" w:space="0" w:color="auto"/>
            <w:bottom w:val="none" w:sz="0" w:space="0" w:color="auto"/>
            <w:right w:val="none" w:sz="0" w:space="0" w:color="auto"/>
          </w:divBdr>
        </w:div>
        <w:div w:id="1697580082">
          <w:marLeft w:val="547"/>
          <w:marRight w:val="0"/>
          <w:marTop w:val="0"/>
          <w:marBottom w:val="0"/>
          <w:divBdr>
            <w:top w:val="none" w:sz="0" w:space="0" w:color="auto"/>
            <w:left w:val="none" w:sz="0" w:space="0" w:color="auto"/>
            <w:bottom w:val="none" w:sz="0" w:space="0" w:color="auto"/>
            <w:right w:val="none" w:sz="0" w:space="0" w:color="auto"/>
          </w:divBdr>
        </w:div>
        <w:div w:id="1813714813">
          <w:marLeft w:val="547"/>
          <w:marRight w:val="0"/>
          <w:marTop w:val="0"/>
          <w:marBottom w:val="0"/>
          <w:divBdr>
            <w:top w:val="none" w:sz="0" w:space="0" w:color="auto"/>
            <w:left w:val="none" w:sz="0" w:space="0" w:color="auto"/>
            <w:bottom w:val="none" w:sz="0" w:space="0" w:color="auto"/>
            <w:right w:val="none" w:sz="0" w:space="0" w:color="auto"/>
          </w:divBdr>
        </w:div>
        <w:div w:id="1823698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18" Type="http://schemas.openxmlformats.org/officeDocument/2006/relationships/footer" Target="footer2.xml" /><Relationship Id="rId21"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footer" Target="footer1.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header" Target="header1.xml" /><Relationship Id="rId10" Type="http://schemas.openxmlformats.org/officeDocument/2006/relationships/diagramData" Target="diagrams/data1.xml" /><Relationship Id="rId19" Type="http://schemas.openxmlformats.org/officeDocument/2006/relationships/header" Target="header3.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Relationship Id="rId22"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E409A-F136-4957-B2DF-4E2F75E5618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C9561FC-D339-4CC5-B311-F3B26BD2833F}">
      <dgm:prSet phldrT="[Text]"/>
      <dgm:spPr/>
      <dgm:t>
        <a:bodyPr/>
        <a:lstStyle/>
        <a:p>
          <a:r>
            <a:rPr lang="en-GB"/>
            <a:t>Chief Accountant</a:t>
          </a:r>
        </a:p>
        <a:p>
          <a:r>
            <a:rPr lang="en-GB"/>
            <a:t>HOS2</a:t>
          </a:r>
        </a:p>
      </dgm:t>
    </dgm:pt>
    <dgm:pt modelId="{0B378582-CEFE-430F-9E4E-B934DC7E68D9}" type="parTrans" cxnId="{D294249F-3622-4675-8E44-A40CBE3523FA}">
      <dgm:prSet/>
      <dgm:spPr/>
      <dgm:t>
        <a:bodyPr/>
        <a:lstStyle/>
        <a:p>
          <a:endParaRPr lang="en-GB"/>
        </a:p>
      </dgm:t>
    </dgm:pt>
    <dgm:pt modelId="{F65C175B-39A0-4C24-8423-B1F952D55AA5}" type="sibTrans" cxnId="{D294249F-3622-4675-8E44-A40CBE3523FA}">
      <dgm:prSet/>
      <dgm:spPr/>
      <dgm:t>
        <a:bodyPr/>
        <a:lstStyle/>
        <a:p>
          <a:endParaRPr lang="en-GB"/>
        </a:p>
      </dgm:t>
    </dgm:pt>
    <dgm:pt modelId="{84534B25-6E04-4E6C-88F4-C5682C180B01}">
      <dgm:prSet phldrT="[Text]"/>
      <dgm:spPr/>
      <dgm:t>
        <a:bodyPr/>
        <a:lstStyle/>
        <a:p>
          <a:r>
            <a:rPr lang="en-GB"/>
            <a:t>VAT &amp; Techincal  Accountant            </a:t>
          </a:r>
        </a:p>
        <a:p>
          <a:r>
            <a:rPr lang="en-GB"/>
            <a:t>MM2                     </a:t>
          </a:r>
        </a:p>
      </dgm:t>
    </dgm:pt>
    <dgm:pt modelId="{9DCF16DC-70C4-4A2D-8FCB-F010EF6D96DF}" type="parTrans" cxnId="{D928A0A8-7DF3-4592-9DF7-38E53FA68A04}">
      <dgm:prSet/>
      <dgm:spPr/>
      <dgm:t>
        <a:bodyPr/>
        <a:lstStyle/>
        <a:p>
          <a:endParaRPr lang="en-GB"/>
        </a:p>
      </dgm:t>
    </dgm:pt>
    <dgm:pt modelId="{4665C0FD-742D-4D32-81B6-CBAF804171F6}" type="sibTrans" cxnId="{D928A0A8-7DF3-4592-9DF7-38E53FA68A04}">
      <dgm:prSet/>
      <dgm:spPr/>
      <dgm:t>
        <a:bodyPr/>
        <a:lstStyle/>
        <a:p>
          <a:endParaRPr lang="en-GB"/>
        </a:p>
      </dgm:t>
    </dgm:pt>
    <dgm:pt modelId="{2231BBB3-1846-4C66-85BC-FD0423B2609A}">
      <dgm:prSet phldrT="[Text]"/>
      <dgm:spPr/>
      <dgm:t>
        <a:bodyPr/>
        <a:lstStyle/>
        <a:p>
          <a:r>
            <a:rPr lang="en-GB"/>
            <a:t>Deputy Chief Accountant         </a:t>
          </a:r>
        </a:p>
        <a:p>
          <a:r>
            <a:rPr lang="en-GB"/>
            <a:t>  MM2  </a:t>
          </a:r>
        </a:p>
      </dgm:t>
    </dgm:pt>
    <dgm:pt modelId="{E113A04C-D17B-449E-A8DC-655D57B4B89E}" type="parTrans" cxnId="{A9A692F3-2C6E-450E-B97C-B41EF8D66145}">
      <dgm:prSet/>
      <dgm:spPr/>
      <dgm:t>
        <a:bodyPr/>
        <a:lstStyle/>
        <a:p>
          <a:endParaRPr lang="en-GB"/>
        </a:p>
      </dgm:t>
    </dgm:pt>
    <dgm:pt modelId="{690F49B5-4AE9-432D-B370-C87301BC651C}" type="sibTrans" cxnId="{A9A692F3-2C6E-450E-B97C-B41EF8D66145}">
      <dgm:prSet/>
      <dgm:spPr/>
      <dgm:t>
        <a:bodyPr/>
        <a:lstStyle/>
        <a:p>
          <a:endParaRPr lang="en-GB"/>
        </a:p>
      </dgm:t>
    </dgm:pt>
    <dgm:pt modelId="{DABA9E13-2BD2-40B6-852B-544614A7B499}">
      <dgm:prSet/>
      <dgm:spPr/>
      <dgm:t>
        <a:bodyPr/>
        <a:lstStyle/>
        <a:p>
          <a:r>
            <a:rPr lang="en-GB"/>
            <a:t>Deputy Chief Accountant MM2                         </a:t>
          </a:r>
        </a:p>
      </dgm:t>
    </dgm:pt>
    <dgm:pt modelId="{E4A49516-8A72-4F61-AFD5-E4A44CE61320}" type="parTrans" cxnId="{B0CBC37C-EA43-484C-B4DE-F07E1A7C5FF5}">
      <dgm:prSet/>
      <dgm:spPr/>
      <dgm:t>
        <a:bodyPr/>
        <a:lstStyle/>
        <a:p>
          <a:endParaRPr lang="en-GB"/>
        </a:p>
      </dgm:t>
    </dgm:pt>
    <dgm:pt modelId="{9EBB5783-B9CF-415E-B09F-FA31A2557A40}" type="sibTrans" cxnId="{B0CBC37C-EA43-484C-B4DE-F07E1A7C5FF5}">
      <dgm:prSet/>
      <dgm:spPr/>
      <dgm:t>
        <a:bodyPr/>
        <a:lstStyle/>
        <a:p>
          <a:endParaRPr lang="en-GB"/>
        </a:p>
      </dgm:t>
    </dgm:pt>
    <dgm:pt modelId="{D7EE7097-B87D-4C9C-99DD-DC168CD637E4}">
      <dgm:prSet/>
      <dgm:spPr/>
      <dgm:t>
        <a:bodyPr/>
        <a:lstStyle/>
        <a:p>
          <a:r>
            <a:rPr lang="en-GB"/>
            <a:t>Corporate Accountant</a:t>
          </a:r>
        </a:p>
        <a:p>
          <a:r>
            <a:rPr lang="en-GB"/>
            <a:t>MM1</a:t>
          </a:r>
        </a:p>
      </dgm:t>
    </dgm:pt>
    <dgm:pt modelId="{E69668E9-575F-4440-BEBB-2EE0821D9DE6}" type="parTrans" cxnId="{E0CFBCEE-77B4-4F4E-8A19-E4CD73C34DC7}">
      <dgm:prSet/>
      <dgm:spPr/>
      <dgm:t>
        <a:bodyPr/>
        <a:lstStyle/>
        <a:p>
          <a:endParaRPr lang="en-GB"/>
        </a:p>
      </dgm:t>
    </dgm:pt>
    <dgm:pt modelId="{1769E729-0445-4F10-A6E4-57AFEF5B5D04}" type="sibTrans" cxnId="{E0CFBCEE-77B4-4F4E-8A19-E4CD73C34DC7}">
      <dgm:prSet/>
      <dgm:spPr/>
      <dgm:t>
        <a:bodyPr/>
        <a:lstStyle/>
        <a:p>
          <a:endParaRPr lang="en-GB"/>
        </a:p>
      </dgm:t>
    </dgm:pt>
    <dgm:pt modelId="{76340499-382C-4341-93D1-A5226A1B96E0}">
      <dgm:prSet/>
      <dgm:spPr>
        <a:solidFill>
          <a:srgbClr val="92D050"/>
        </a:solidFill>
      </dgm:spPr>
      <dgm:t>
        <a:bodyPr/>
        <a:lstStyle/>
        <a:p>
          <a:r>
            <a:rPr lang="en-GB"/>
            <a:t>Corporate Accountant</a:t>
          </a:r>
        </a:p>
        <a:p>
          <a:r>
            <a:rPr lang="en-GB"/>
            <a:t>MM1</a:t>
          </a:r>
        </a:p>
        <a:p>
          <a:r>
            <a:rPr lang="en-GB"/>
            <a:t>Vacant</a:t>
          </a:r>
        </a:p>
      </dgm:t>
    </dgm:pt>
    <dgm:pt modelId="{8B5C7A52-2045-4C08-9CED-961580F42C2F}" type="parTrans" cxnId="{53A81983-A8A8-4236-A6DB-2E8A563AC337}">
      <dgm:prSet/>
      <dgm:spPr/>
      <dgm:t>
        <a:bodyPr/>
        <a:lstStyle/>
        <a:p>
          <a:endParaRPr lang="en-GB"/>
        </a:p>
      </dgm:t>
    </dgm:pt>
    <dgm:pt modelId="{9104645D-13A4-4B9C-9B21-8A1708B9BBA7}" type="sibTrans" cxnId="{53A81983-A8A8-4236-A6DB-2E8A563AC337}">
      <dgm:prSet/>
      <dgm:spPr/>
      <dgm:t>
        <a:bodyPr/>
        <a:lstStyle/>
        <a:p>
          <a:endParaRPr lang="en-GB"/>
        </a:p>
      </dgm:t>
    </dgm:pt>
    <dgm:pt modelId="{F684FBFA-7E44-4821-936F-564D02000CA1}" type="asst">
      <dgm:prSet/>
      <dgm:spPr>
        <a:solidFill>
          <a:srgbClr val="4472C4"/>
        </a:solidFill>
      </dgm:spPr>
      <dgm:t>
        <a:bodyPr/>
        <a:lstStyle/>
        <a:p>
          <a:r>
            <a:rPr lang="en-GB"/>
            <a:t>CorporateAccountant Collection Fund MM1   </a:t>
          </a:r>
        </a:p>
      </dgm:t>
    </dgm:pt>
    <dgm:pt modelId="{A41C568F-C0ED-4CB2-BDA1-7DEA1E6F5F8B}" type="parTrans" cxnId="{E8B57825-E0F7-402B-AF96-45F71A5A67B7}">
      <dgm:prSet/>
      <dgm:spPr/>
      <dgm:t>
        <a:bodyPr/>
        <a:lstStyle/>
        <a:p>
          <a:endParaRPr lang="en-GB"/>
        </a:p>
      </dgm:t>
    </dgm:pt>
    <dgm:pt modelId="{1F617DBE-C468-41FE-8930-D62B63CE3274}" type="sibTrans" cxnId="{E8B57825-E0F7-402B-AF96-45F71A5A67B7}">
      <dgm:prSet/>
      <dgm:spPr/>
      <dgm:t>
        <a:bodyPr/>
        <a:lstStyle/>
        <a:p>
          <a:endParaRPr lang="en-GB"/>
        </a:p>
      </dgm:t>
    </dgm:pt>
    <dgm:pt modelId="{59F124D9-1A38-4015-ADA8-3DFEB2C66DF2}">
      <dgm:prSet/>
      <dgm:spPr/>
      <dgm:t>
        <a:bodyPr/>
        <a:lstStyle/>
        <a:p>
          <a:r>
            <a:rPr lang="en-GB"/>
            <a:t>Finance Systems Manager</a:t>
          </a:r>
        </a:p>
        <a:p>
          <a:r>
            <a:rPr lang="en-GB"/>
            <a:t>MM2</a:t>
          </a:r>
        </a:p>
      </dgm:t>
    </dgm:pt>
    <dgm:pt modelId="{6732635D-F135-4F70-9499-253110226439}" type="parTrans" cxnId="{B6C042ED-DD03-43B0-96CA-CCFFF5431054}">
      <dgm:prSet/>
      <dgm:spPr/>
      <dgm:t>
        <a:bodyPr/>
        <a:lstStyle/>
        <a:p>
          <a:endParaRPr lang="en-GB"/>
        </a:p>
      </dgm:t>
    </dgm:pt>
    <dgm:pt modelId="{EB4F826F-97D8-44C8-BC1B-4F25FD1A7AFB}" type="sibTrans" cxnId="{B6C042ED-DD03-43B0-96CA-CCFFF5431054}">
      <dgm:prSet/>
      <dgm:spPr/>
      <dgm:t>
        <a:bodyPr/>
        <a:lstStyle/>
        <a:p>
          <a:endParaRPr lang="en-GB"/>
        </a:p>
      </dgm:t>
    </dgm:pt>
    <dgm:pt modelId="{9CC68217-F4F9-45A5-A263-2468593B06D2}">
      <dgm:prSet/>
      <dgm:spPr/>
      <dgm:t>
        <a:bodyPr/>
        <a:lstStyle/>
        <a:p>
          <a:r>
            <a:rPr lang="en-GB"/>
            <a:t>Senior Finance Officer</a:t>
          </a:r>
        </a:p>
        <a:p>
          <a:r>
            <a:rPr lang="en-GB"/>
            <a:t>PO1</a:t>
          </a:r>
        </a:p>
      </dgm:t>
    </dgm:pt>
    <dgm:pt modelId="{294B3E96-D273-4FD0-ABB3-522646A93817}" type="parTrans" cxnId="{AEB51039-1848-4C18-8E11-3CDE6B6401B9}">
      <dgm:prSet/>
      <dgm:spPr/>
      <dgm:t>
        <a:bodyPr/>
        <a:lstStyle/>
        <a:p>
          <a:endParaRPr lang="en-GB"/>
        </a:p>
      </dgm:t>
    </dgm:pt>
    <dgm:pt modelId="{2173793C-1ABC-43DF-86E1-D60E9A5BCA7C}" type="sibTrans" cxnId="{AEB51039-1848-4C18-8E11-3CDE6B6401B9}">
      <dgm:prSet/>
      <dgm:spPr/>
      <dgm:t>
        <a:bodyPr/>
        <a:lstStyle/>
        <a:p>
          <a:endParaRPr lang="en-GB"/>
        </a:p>
      </dgm:t>
    </dgm:pt>
    <dgm:pt modelId="{B894815F-592E-4327-99AD-E7878C601F62}">
      <dgm:prSet/>
      <dgm:spPr>
        <a:solidFill>
          <a:srgbClr val="92D050"/>
        </a:solidFill>
      </dgm:spPr>
      <dgm:t>
        <a:bodyPr/>
        <a:lstStyle/>
        <a:p>
          <a:r>
            <a:rPr lang="en-GB"/>
            <a:t>Senior Finance Officer</a:t>
          </a:r>
        </a:p>
        <a:p>
          <a:r>
            <a:rPr lang="en-GB"/>
            <a:t>PO1</a:t>
          </a:r>
        </a:p>
        <a:p>
          <a:r>
            <a:rPr lang="en-GB"/>
            <a:t>Vacant</a:t>
          </a:r>
        </a:p>
      </dgm:t>
    </dgm:pt>
    <dgm:pt modelId="{582FCE42-5695-4926-A26D-274EA17399EC}" type="parTrans" cxnId="{A7192EAF-61FE-458D-80FD-1592E3CBD2C0}">
      <dgm:prSet/>
      <dgm:spPr/>
      <dgm:t>
        <a:bodyPr/>
        <a:lstStyle/>
        <a:p>
          <a:endParaRPr lang="en-GB"/>
        </a:p>
      </dgm:t>
    </dgm:pt>
    <dgm:pt modelId="{DA49A448-7024-4A2B-A52E-0AD4242FD009}" type="sibTrans" cxnId="{A7192EAF-61FE-458D-80FD-1592E3CBD2C0}">
      <dgm:prSet/>
      <dgm:spPr/>
      <dgm:t>
        <a:bodyPr/>
        <a:lstStyle/>
        <a:p>
          <a:endParaRPr lang="en-GB"/>
        </a:p>
      </dgm:t>
    </dgm:pt>
    <dgm:pt modelId="{A31B0A10-D6FD-4286-B95C-057F8B4D379A}" type="pres">
      <dgm:prSet presAssocID="{301E409A-F136-4957-B2DF-4E2F75E56186}" presName="hierChild1" presStyleCnt="0">
        <dgm:presLayoutVars>
          <dgm:orgChart val="1"/>
          <dgm:chPref val="1"/>
          <dgm:dir/>
          <dgm:animOne val="branch"/>
          <dgm:animLvl val="lvl"/>
          <dgm:resizeHandles/>
        </dgm:presLayoutVars>
      </dgm:prSet>
      <dgm:spPr/>
    </dgm:pt>
    <dgm:pt modelId="{3E152791-FF0D-439A-879E-EC4757F0C593}" type="pres">
      <dgm:prSet presAssocID="{4C9561FC-D339-4CC5-B311-F3B26BD2833F}" presName="hierRoot1" presStyleCnt="0">
        <dgm:presLayoutVars>
          <dgm:hierBranch val="init"/>
        </dgm:presLayoutVars>
      </dgm:prSet>
      <dgm:spPr/>
    </dgm:pt>
    <dgm:pt modelId="{8FA54943-F10C-4F14-AFE1-E6A295522FCE}" type="pres">
      <dgm:prSet presAssocID="{4C9561FC-D339-4CC5-B311-F3B26BD2833F}" presName="rootComposite1" presStyleCnt="0"/>
      <dgm:spPr/>
    </dgm:pt>
    <dgm:pt modelId="{518F0708-A05F-4EE6-9899-B672A7C77C84}" type="pres">
      <dgm:prSet presAssocID="{4C9561FC-D339-4CC5-B311-F3B26BD2833F}" presName="rootText1" presStyleLbl="node0" presStyleIdx="0" presStyleCnt="1">
        <dgm:presLayoutVars>
          <dgm:chPref val="3"/>
        </dgm:presLayoutVars>
      </dgm:prSet>
      <dgm:spPr/>
    </dgm:pt>
    <dgm:pt modelId="{B01D8838-74E9-48BB-851B-49A913718F2E}" type="pres">
      <dgm:prSet presAssocID="{4C9561FC-D339-4CC5-B311-F3B26BD2833F}" presName="rootConnector1" presStyleLbl="node1" presStyleIdx="0" presStyleCnt="0"/>
      <dgm:spPr/>
    </dgm:pt>
    <dgm:pt modelId="{C84E7DD0-C95E-4B29-B5EF-7127D6715E24}" type="pres">
      <dgm:prSet presAssocID="{4C9561FC-D339-4CC5-B311-F3B26BD2833F}" presName="hierChild2" presStyleCnt="0"/>
      <dgm:spPr/>
    </dgm:pt>
    <dgm:pt modelId="{0E494DB5-A344-4250-8063-EE7E47AE079A}" type="pres">
      <dgm:prSet presAssocID="{9DCF16DC-70C4-4A2D-8FCB-F010EF6D96DF}" presName="Name37" presStyleLbl="parChTrans1D2" presStyleIdx="0" presStyleCnt="5"/>
      <dgm:spPr/>
    </dgm:pt>
    <dgm:pt modelId="{EB09E93A-4009-4137-9652-DAF7F8410F51}" type="pres">
      <dgm:prSet presAssocID="{84534B25-6E04-4E6C-88F4-C5682C180B01}" presName="hierRoot2" presStyleCnt="0">
        <dgm:presLayoutVars>
          <dgm:hierBranch val="init"/>
        </dgm:presLayoutVars>
      </dgm:prSet>
      <dgm:spPr/>
    </dgm:pt>
    <dgm:pt modelId="{30A2ECBC-41F3-4787-80B1-31BDDB475DF8}" type="pres">
      <dgm:prSet presAssocID="{84534B25-6E04-4E6C-88F4-C5682C180B01}" presName="rootComposite" presStyleCnt="0"/>
      <dgm:spPr/>
    </dgm:pt>
    <dgm:pt modelId="{4D0A3D39-159C-4C89-B31E-D03F56416674}" type="pres">
      <dgm:prSet presAssocID="{84534B25-6E04-4E6C-88F4-C5682C180B01}" presName="rootText" presStyleLbl="node2" presStyleIdx="0" presStyleCnt="4">
        <dgm:presLayoutVars>
          <dgm:chPref val="3"/>
        </dgm:presLayoutVars>
      </dgm:prSet>
      <dgm:spPr/>
    </dgm:pt>
    <dgm:pt modelId="{6C9C8592-58F4-4C8E-85CD-8AB5B73412B3}" type="pres">
      <dgm:prSet presAssocID="{84534B25-6E04-4E6C-88F4-C5682C180B01}" presName="rootConnector" presStyleLbl="node2" presStyleIdx="0" presStyleCnt="4"/>
      <dgm:spPr/>
    </dgm:pt>
    <dgm:pt modelId="{1F979D39-C714-487B-88E2-D5A98638B694}" type="pres">
      <dgm:prSet presAssocID="{84534B25-6E04-4E6C-88F4-C5682C180B01}" presName="hierChild4" presStyleCnt="0"/>
      <dgm:spPr/>
    </dgm:pt>
    <dgm:pt modelId="{A1A298C1-C83A-453B-8564-03BB628D0771}" type="pres">
      <dgm:prSet presAssocID="{582FCE42-5695-4926-A26D-274EA17399EC}" presName="Name37" presStyleLbl="parChTrans1D3" presStyleIdx="0" presStyleCnt="4"/>
      <dgm:spPr/>
    </dgm:pt>
    <dgm:pt modelId="{39B80E2F-BD97-4FA1-91AB-CC397018E9BE}" type="pres">
      <dgm:prSet presAssocID="{B894815F-592E-4327-99AD-E7878C601F62}" presName="hierRoot2" presStyleCnt="0">
        <dgm:presLayoutVars>
          <dgm:hierBranch val="init"/>
        </dgm:presLayoutVars>
      </dgm:prSet>
      <dgm:spPr/>
    </dgm:pt>
    <dgm:pt modelId="{23784B58-C93B-402B-AE54-3DB71C80B95F}" type="pres">
      <dgm:prSet presAssocID="{B894815F-592E-4327-99AD-E7878C601F62}" presName="rootComposite" presStyleCnt="0"/>
      <dgm:spPr/>
    </dgm:pt>
    <dgm:pt modelId="{BB20B034-47F7-4E16-AE9C-D73129580C53}" type="pres">
      <dgm:prSet presAssocID="{B894815F-592E-4327-99AD-E7878C601F62}" presName="rootText" presStyleLbl="node3" presStyleIdx="0" presStyleCnt="4">
        <dgm:presLayoutVars>
          <dgm:chPref val="3"/>
        </dgm:presLayoutVars>
      </dgm:prSet>
      <dgm:spPr/>
    </dgm:pt>
    <dgm:pt modelId="{1394D3B2-64F3-44B9-977C-FCB6F3ADD372}" type="pres">
      <dgm:prSet presAssocID="{B894815F-592E-4327-99AD-E7878C601F62}" presName="rootConnector" presStyleLbl="node3" presStyleIdx="0" presStyleCnt="4"/>
      <dgm:spPr/>
    </dgm:pt>
    <dgm:pt modelId="{FFA53F11-55FD-409A-BAD5-A4025466D595}" type="pres">
      <dgm:prSet presAssocID="{B894815F-592E-4327-99AD-E7878C601F62}" presName="hierChild4" presStyleCnt="0"/>
      <dgm:spPr/>
    </dgm:pt>
    <dgm:pt modelId="{6232638E-51E6-4DCC-B555-953AE32098FE}" type="pres">
      <dgm:prSet presAssocID="{B894815F-592E-4327-99AD-E7878C601F62}" presName="hierChild5" presStyleCnt="0"/>
      <dgm:spPr/>
    </dgm:pt>
    <dgm:pt modelId="{23F13A0F-58D6-4FEA-9C37-CAC5AC79C1F0}" type="pres">
      <dgm:prSet presAssocID="{84534B25-6E04-4E6C-88F4-C5682C180B01}" presName="hierChild5" presStyleCnt="0"/>
      <dgm:spPr/>
    </dgm:pt>
    <dgm:pt modelId="{D4C9C2EA-82E9-44FA-8525-F8BF51E418D3}" type="pres">
      <dgm:prSet presAssocID="{E113A04C-D17B-449E-A8DC-655D57B4B89E}" presName="Name37" presStyleLbl="parChTrans1D2" presStyleIdx="1" presStyleCnt="5"/>
      <dgm:spPr/>
    </dgm:pt>
    <dgm:pt modelId="{AC9B1B19-E608-45E2-B254-1F60B1AB3E08}" type="pres">
      <dgm:prSet presAssocID="{2231BBB3-1846-4C66-85BC-FD0423B2609A}" presName="hierRoot2" presStyleCnt="0">
        <dgm:presLayoutVars>
          <dgm:hierBranch val="init"/>
        </dgm:presLayoutVars>
      </dgm:prSet>
      <dgm:spPr/>
    </dgm:pt>
    <dgm:pt modelId="{C6077986-18C5-42D1-8CB7-59D6CF9C3D0A}" type="pres">
      <dgm:prSet presAssocID="{2231BBB3-1846-4C66-85BC-FD0423B2609A}" presName="rootComposite" presStyleCnt="0"/>
      <dgm:spPr/>
    </dgm:pt>
    <dgm:pt modelId="{7CD1B40B-F1F2-4E6B-99B3-0E6AAB231467}" type="pres">
      <dgm:prSet presAssocID="{2231BBB3-1846-4C66-85BC-FD0423B2609A}" presName="rootText" presStyleLbl="node2" presStyleIdx="1" presStyleCnt="4">
        <dgm:presLayoutVars>
          <dgm:chPref val="3"/>
        </dgm:presLayoutVars>
      </dgm:prSet>
      <dgm:spPr/>
    </dgm:pt>
    <dgm:pt modelId="{358B555A-ABA4-4B98-BE7B-670116DBBC12}" type="pres">
      <dgm:prSet presAssocID="{2231BBB3-1846-4C66-85BC-FD0423B2609A}" presName="rootConnector" presStyleLbl="node2" presStyleIdx="1" presStyleCnt="4"/>
      <dgm:spPr/>
    </dgm:pt>
    <dgm:pt modelId="{AEE2DCDB-7718-49B8-9040-2621D686A84B}" type="pres">
      <dgm:prSet presAssocID="{2231BBB3-1846-4C66-85BC-FD0423B2609A}" presName="hierChild4" presStyleCnt="0"/>
      <dgm:spPr/>
    </dgm:pt>
    <dgm:pt modelId="{CDCEE625-4E48-4DF0-BE9D-B552867672FF}" type="pres">
      <dgm:prSet presAssocID="{E69668E9-575F-4440-BEBB-2EE0821D9DE6}" presName="Name37" presStyleLbl="parChTrans1D3" presStyleIdx="1" presStyleCnt="4"/>
      <dgm:spPr/>
    </dgm:pt>
    <dgm:pt modelId="{F92ADD82-EA15-41A1-A7F3-06741C0F2FEF}" type="pres">
      <dgm:prSet presAssocID="{D7EE7097-B87D-4C9C-99DD-DC168CD637E4}" presName="hierRoot2" presStyleCnt="0">
        <dgm:presLayoutVars>
          <dgm:hierBranch val="init"/>
        </dgm:presLayoutVars>
      </dgm:prSet>
      <dgm:spPr/>
    </dgm:pt>
    <dgm:pt modelId="{2E05A4DE-E134-459B-9CB4-11DDDED76BB4}" type="pres">
      <dgm:prSet presAssocID="{D7EE7097-B87D-4C9C-99DD-DC168CD637E4}" presName="rootComposite" presStyleCnt="0"/>
      <dgm:spPr/>
    </dgm:pt>
    <dgm:pt modelId="{A738F638-7463-4545-B67B-C2557E1ECAAA}" type="pres">
      <dgm:prSet presAssocID="{D7EE7097-B87D-4C9C-99DD-DC168CD637E4}" presName="rootText" presStyleLbl="node3" presStyleIdx="1" presStyleCnt="4">
        <dgm:presLayoutVars>
          <dgm:chPref val="3"/>
        </dgm:presLayoutVars>
      </dgm:prSet>
      <dgm:spPr/>
    </dgm:pt>
    <dgm:pt modelId="{311D5F18-A822-4658-BD3A-1208088AF954}" type="pres">
      <dgm:prSet presAssocID="{D7EE7097-B87D-4C9C-99DD-DC168CD637E4}" presName="rootConnector" presStyleLbl="node3" presStyleIdx="1" presStyleCnt="4"/>
      <dgm:spPr/>
    </dgm:pt>
    <dgm:pt modelId="{217B33B6-C2B7-4926-90B6-A49CD116FE7C}" type="pres">
      <dgm:prSet presAssocID="{D7EE7097-B87D-4C9C-99DD-DC168CD637E4}" presName="hierChild4" presStyleCnt="0"/>
      <dgm:spPr/>
    </dgm:pt>
    <dgm:pt modelId="{349E87C6-9BDA-421A-89EF-CCCE295F14C4}" type="pres">
      <dgm:prSet presAssocID="{D7EE7097-B87D-4C9C-99DD-DC168CD637E4}" presName="hierChild5" presStyleCnt="0"/>
      <dgm:spPr/>
    </dgm:pt>
    <dgm:pt modelId="{ED6B5691-5F4E-4313-A6E7-CD151A2B2339}" type="pres">
      <dgm:prSet presAssocID="{2231BBB3-1846-4C66-85BC-FD0423B2609A}" presName="hierChild5" presStyleCnt="0"/>
      <dgm:spPr/>
    </dgm:pt>
    <dgm:pt modelId="{E33ED2C3-83B1-402D-801A-BF9E98597A7C}" type="pres">
      <dgm:prSet presAssocID="{E4A49516-8A72-4F61-AFD5-E4A44CE61320}" presName="Name37" presStyleLbl="parChTrans1D2" presStyleIdx="2" presStyleCnt="5"/>
      <dgm:spPr/>
    </dgm:pt>
    <dgm:pt modelId="{69622723-6CAC-420A-9708-C39C85A1A58B}" type="pres">
      <dgm:prSet presAssocID="{DABA9E13-2BD2-40B6-852B-544614A7B499}" presName="hierRoot2" presStyleCnt="0">
        <dgm:presLayoutVars>
          <dgm:hierBranch val="init"/>
        </dgm:presLayoutVars>
      </dgm:prSet>
      <dgm:spPr/>
    </dgm:pt>
    <dgm:pt modelId="{CF8414DF-C095-4E30-B2A0-0A5CA14024E6}" type="pres">
      <dgm:prSet presAssocID="{DABA9E13-2BD2-40B6-852B-544614A7B499}" presName="rootComposite" presStyleCnt="0"/>
      <dgm:spPr/>
    </dgm:pt>
    <dgm:pt modelId="{E87DBC95-F204-4C65-B3D7-644544C073BB}" type="pres">
      <dgm:prSet presAssocID="{DABA9E13-2BD2-40B6-852B-544614A7B499}" presName="rootText" presStyleLbl="node2" presStyleIdx="2" presStyleCnt="4">
        <dgm:presLayoutVars>
          <dgm:chPref val="3"/>
        </dgm:presLayoutVars>
      </dgm:prSet>
      <dgm:spPr/>
    </dgm:pt>
    <dgm:pt modelId="{E5220267-AC01-4D46-A047-9E9BEA319C02}" type="pres">
      <dgm:prSet presAssocID="{DABA9E13-2BD2-40B6-852B-544614A7B499}" presName="rootConnector" presStyleLbl="node2" presStyleIdx="2" presStyleCnt="4"/>
      <dgm:spPr/>
    </dgm:pt>
    <dgm:pt modelId="{3BC3B104-8C1B-4A9E-9CD3-540F28DDB16D}" type="pres">
      <dgm:prSet presAssocID="{DABA9E13-2BD2-40B6-852B-544614A7B499}" presName="hierChild4" presStyleCnt="0"/>
      <dgm:spPr/>
    </dgm:pt>
    <dgm:pt modelId="{31188639-51B7-4A3F-8C00-1582E428F8DE}" type="pres">
      <dgm:prSet presAssocID="{8B5C7A52-2045-4C08-9CED-961580F42C2F}" presName="Name37" presStyleLbl="parChTrans1D3" presStyleIdx="2" presStyleCnt="4"/>
      <dgm:spPr/>
    </dgm:pt>
    <dgm:pt modelId="{59DBBF60-BBC6-4D98-8C49-82961349B06F}" type="pres">
      <dgm:prSet presAssocID="{76340499-382C-4341-93D1-A5226A1B96E0}" presName="hierRoot2" presStyleCnt="0">
        <dgm:presLayoutVars>
          <dgm:hierBranch val="init"/>
        </dgm:presLayoutVars>
      </dgm:prSet>
      <dgm:spPr/>
    </dgm:pt>
    <dgm:pt modelId="{3175F720-FAE3-44B1-A51F-DD0837E27E65}" type="pres">
      <dgm:prSet presAssocID="{76340499-382C-4341-93D1-A5226A1B96E0}" presName="rootComposite" presStyleCnt="0"/>
      <dgm:spPr/>
    </dgm:pt>
    <dgm:pt modelId="{62B27CA9-CC94-4BF6-8672-3ACE3CF64AC2}" type="pres">
      <dgm:prSet presAssocID="{76340499-382C-4341-93D1-A5226A1B96E0}" presName="rootText" presStyleLbl="node3" presStyleIdx="2" presStyleCnt="4">
        <dgm:presLayoutVars>
          <dgm:chPref val="3"/>
        </dgm:presLayoutVars>
      </dgm:prSet>
      <dgm:spPr/>
    </dgm:pt>
    <dgm:pt modelId="{6D2B9166-8478-4E10-AFBA-41A47C398BE6}" type="pres">
      <dgm:prSet presAssocID="{76340499-382C-4341-93D1-A5226A1B96E0}" presName="rootConnector" presStyleLbl="node3" presStyleIdx="2" presStyleCnt="4"/>
      <dgm:spPr/>
    </dgm:pt>
    <dgm:pt modelId="{1A6DA125-0B7A-4507-957D-CE82FC2E3712}" type="pres">
      <dgm:prSet presAssocID="{76340499-382C-4341-93D1-A5226A1B96E0}" presName="hierChild4" presStyleCnt="0"/>
      <dgm:spPr/>
    </dgm:pt>
    <dgm:pt modelId="{75D4458B-2E03-482B-9DA1-808325AF07CF}" type="pres">
      <dgm:prSet presAssocID="{76340499-382C-4341-93D1-A5226A1B96E0}" presName="hierChild5" presStyleCnt="0"/>
      <dgm:spPr/>
    </dgm:pt>
    <dgm:pt modelId="{970A497A-FE95-4501-9209-741F660FA986}" type="pres">
      <dgm:prSet presAssocID="{DABA9E13-2BD2-40B6-852B-544614A7B499}" presName="hierChild5" presStyleCnt="0"/>
      <dgm:spPr/>
    </dgm:pt>
    <dgm:pt modelId="{08C28623-B076-4259-A198-364ED597C8D6}" type="pres">
      <dgm:prSet presAssocID="{6732635D-F135-4F70-9499-253110226439}" presName="Name37" presStyleLbl="parChTrans1D2" presStyleIdx="3" presStyleCnt="5"/>
      <dgm:spPr/>
    </dgm:pt>
    <dgm:pt modelId="{F2F9D3C6-22E1-422E-89B2-FEFFCD0B6937}" type="pres">
      <dgm:prSet presAssocID="{59F124D9-1A38-4015-ADA8-3DFEB2C66DF2}" presName="hierRoot2" presStyleCnt="0">
        <dgm:presLayoutVars>
          <dgm:hierBranch val="init"/>
        </dgm:presLayoutVars>
      </dgm:prSet>
      <dgm:spPr/>
    </dgm:pt>
    <dgm:pt modelId="{FB858BAC-DB84-45BB-B7DD-9C08E19831E7}" type="pres">
      <dgm:prSet presAssocID="{59F124D9-1A38-4015-ADA8-3DFEB2C66DF2}" presName="rootComposite" presStyleCnt="0"/>
      <dgm:spPr/>
    </dgm:pt>
    <dgm:pt modelId="{F32CA464-6B87-4F7C-AE30-2B15534DA40C}" type="pres">
      <dgm:prSet presAssocID="{59F124D9-1A38-4015-ADA8-3DFEB2C66DF2}" presName="rootText" presStyleLbl="node2" presStyleIdx="3" presStyleCnt="4">
        <dgm:presLayoutVars>
          <dgm:chPref val="3"/>
        </dgm:presLayoutVars>
      </dgm:prSet>
      <dgm:spPr/>
    </dgm:pt>
    <dgm:pt modelId="{6E8489D4-6D5B-4EC3-9B85-49DB9A002721}" type="pres">
      <dgm:prSet presAssocID="{59F124D9-1A38-4015-ADA8-3DFEB2C66DF2}" presName="rootConnector" presStyleLbl="node2" presStyleIdx="3" presStyleCnt="4"/>
      <dgm:spPr/>
    </dgm:pt>
    <dgm:pt modelId="{E7B8EDC0-ECE5-44E4-8731-9EC397622FC0}" type="pres">
      <dgm:prSet presAssocID="{59F124D9-1A38-4015-ADA8-3DFEB2C66DF2}" presName="hierChild4" presStyleCnt="0"/>
      <dgm:spPr/>
    </dgm:pt>
    <dgm:pt modelId="{C636F672-868D-4113-9AB1-1AFDA25E28CA}" type="pres">
      <dgm:prSet presAssocID="{294B3E96-D273-4FD0-ABB3-522646A93817}" presName="Name37" presStyleLbl="parChTrans1D3" presStyleIdx="3" presStyleCnt="4"/>
      <dgm:spPr/>
    </dgm:pt>
    <dgm:pt modelId="{DB86394B-923E-420F-8925-250EB4BC2014}" type="pres">
      <dgm:prSet presAssocID="{9CC68217-F4F9-45A5-A263-2468593B06D2}" presName="hierRoot2" presStyleCnt="0">
        <dgm:presLayoutVars>
          <dgm:hierBranch val="init"/>
        </dgm:presLayoutVars>
      </dgm:prSet>
      <dgm:spPr/>
    </dgm:pt>
    <dgm:pt modelId="{4E075A22-18EC-4C50-AB03-509950CC59E4}" type="pres">
      <dgm:prSet presAssocID="{9CC68217-F4F9-45A5-A263-2468593B06D2}" presName="rootComposite" presStyleCnt="0"/>
      <dgm:spPr/>
    </dgm:pt>
    <dgm:pt modelId="{6FFB46A5-8E71-4806-8EB5-AC7547D1462F}" type="pres">
      <dgm:prSet presAssocID="{9CC68217-F4F9-45A5-A263-2468593B06D2}" presName="rootText" presStyleLbl="node3" presStyleIdx="3" presStyleCnt="4">
        <dgm:presLayoutVars>
          <dgm:chPref val="3"/>
        </dgm:presLayoutVars>
      </dgm:prSet>
      <dgm:spPr/>
    </dgm:pt>
    <dgm:pt modelId="{4F435D80-B300-4B9A-B253-C4E9D62123CF}" type="pres">
      <dgm:prSet presAssocID="{9CC68217-F4F9-45A5-A263-2468593B06D2}" presName="rootConnector" presStyleLbl="node3" presStyleIdx="3" presStyleCnt="4"/>
      <dgm:spPr/>
    </dgm:pt>
    <dgm:pt modelId="{26A3DD98-74AB-42A6-B081-684C29405BC1}" type="pres">
      <dgm:prSet presAssocID="{9CC68217-F4F9-45A5-A263-2468593B06D2}" presName="hierChild4" presStyleCnt="0"/>
      <dgm:spPr/>
    </dgm:pt>
    <dgm:pt modelId="{522DF573-7850-4353-9180-A44804E1EEAF}" type="pres">
      <dgm:prSet presAssocID="{9CC68217-F4F9-45A5-A263-2468593B06D2}" presName="hierChild5" presStyleCnt="0"/>
      <dgm:spPr/>
    </dgm:pt>
    <dgm:pt modelId="{5CAB417D-D468-401B-934C-E4FBC68E044F}" type="pres">
      <dgm:prSet presAssocID="{59F124D9-1A38-4015-ADA8-3DFEB2C66DF2}" presName="hierChild5" presStyleCnt="0"/>
      <dgm:spPr/>
    </dgm:pt>
    <dgm:pt modelId="{4CF0992D-EB48-43AD-A3F4-1560995B3B11}" type="pres">
      <dgm:prSet presAssocID="{4C9561FC-D339-4CC5-B311-F3B26BD2833F}" presName="hierChild3" presStyleCnt="0"/>
      <dgm:spPr/>
    </dgm:pt>
    <dgm:pt modelId="{3C34045A-4481-43C8-8644-92936BE54EA6}" type="pres">
      <dgm:prSet presAssocID="{A41C568F-C0ED-4CB2-BDA1-7DEA1E6F5F8B}" presName="Name111" presStyleLbl="parChTrans1D2" presStyleIdx="4" presStyleCnt="5"/>
      <dgm:spPr/>
    </dgm:pt>
    <dgm:pt modelId="{27957805-1F2C-419F-8B1A-9D3B5552BCB9}" type="pres">
      <dgm:prSet presAssocID="{F684FBFA-7E44-4821-936F-564D02000CA1}" presName="hierRoot3" presStyleCnt="0">
        <dgm:presLayoutVars>
          <dgm:hierBranch val="init"/>
        </dgm:presLayoutVars>
      </dgm:prSet>
      <dgm:spPr/>
    </dgm:pt>
    <dgm:pt modelId="{AE859A25-E81D-4C83-B598-D6B15E655BAE}" type="pres">
      <dgm:prSet presAssocID="{F684FBFA-7E44-4821-936F-564D02000CA1}" presName="rootComposite3" presStyleCnt="0"/>
      <dgm:spPr/>
    </dgm:pt>
    <dgm:pt modelId="{702B459E-9D69-4F93-BCEB-E5195E8AB0F9}" type="pres">
      <dgm:prSet presAssocID="{F684FBFA-7E44-4821-936F-564D02000CA1}" presName="rootText3" presStyleLbl="asst1" presStyleIdx="0" presStyleCnt="1">
        <dgm:presLayoutVars>
          <dgm:chPref val="3"/>
        </dgm:presLayoutVars>
      </dgm:prSet>
      <dgm:spPr/>
    </dgm:pt>
    <dgm:pt modelId="{3F6D8186-5289-4743-8BBD-7CAFED964485}" type="pres">
      <dgm:prSet presAssocID="{F684FBFA-7E44-4821-936F-564D02000CA1}" presName="rootConnector3" presStyleLbl="asst1" presStyleIdx="0" presStyleCnt="1"/>
      <dgm:spPr/>
    </dgm:pt>
    <dgm:pt modelId="{A4A83EA1-7436-425F-9D7A-86929AED359A}" type="pres">
      <dgm:prSet presAssocID="{F684FBFA-7E44-4821-936F-564D02000CA1}" presName="hierChild6" presStyleCnt="0"/>
      <dgm:spPr/>
    </dgm:pt>
    <dgm:pt modelId="{EABAB5EB-26D7-448A-936A-C5480364837E}" type="pres">
      <dgm:prSet presAssocID="{F684FBFA-7E44-4821-936F-564D02000CA1}" presName="hierChild7" presStyleCnt="0"/>
      <dgm:spPr/>
    </dgm:pt>
  </dgm:ptLst>
  <dgm:cxnLst>
    <dgm:cxn modelId="{A1464D09-D610-4236-A6C1-0A9F61506707}" type="presOf" srcId="{76340499-382C-4341-93D1-A5226A1B96E0}" destId="{6D2B9166-8478-4E10-AFBA-41A47C398BE6}" srcOrd="1" destOrd="0" presId="urn:microsoft.com/office/officeart/2005/8/layout/orgChart1"/>
    <dgm:cxn modelId="{BA90401E-DA10-41AA-BE3F-82D6C473C910}" type="presOf" srcId="{6732635D-F135-4F70-9499-253110226439}" destId="{08C28623-B076-4259-A198-364ED597C8D6}" srcOrd="0" destOrd="0" presId="urn:microsoft.com/office/officeart/2005/8/layout/orgChart1"/>
    <dgm:cxn modelId="{E8B57825-E0F7-402B-AF96-45F71A5A67B7}" srcId="{4C9561FC-D339-4CC5-B311-F3B26BD2833F}" destId="{F684FBFA-7E44-4821-936F-564D02000CA1}" srcOrd="3" destOrd="0" parTransId="{A41C568F-C0ED-4CB2-BDA1-7DEA1E6F5F8B}" sibTransId="{1F617DBE-C468-41FE-8930-D62B63CE3274}"/>
    <dgm:cxn modelId="{F1989E25-BB4A-4C97-8FF2-44FC25441293}" type="presOf" srcId="{59F124D9-1A38-4015-ADA8-3DFEB2C66DF2}" destId="{6E8489D4-6D5B-4EC3-9B85-49DB9A002721}" srcOrd="1" destOrd="0" presId="urn:microsoft.com/office/officeart/2005/8/layout/orgChart1"/>
    <dgm:cxn modelId="{AEB51039-1848-4C18-8E11-3CDE6B6401B9}" srcId="{59F124D9-1A38-4015-ADA8-3DFEB2C66DF2}" destId="{9CC68217-F4F9-45A5-A263-2468593B06D2}" srcOrd="0" destOrd="0" parTransId="{294B3E96-D273-4FD0-ABB3-522646A93817}" sibTransId="{2173793C-1ABC-43DF-86E1-D60E9A5BCA7C}"/>
    <dgm:cxn modelId="{C6AC773B-2DEA-46D5-87C2-1C74E5F2EC1C}" type="presOf" srcId="{9DCF16DC-70C4-4A2D-8FCB-F010EF6D96DF}" destId="{0E494DB5-A344-4250-8063-EE7E47AE079A}" srcOrd="0" destOrd="0" presId="urn:microsoft.com/office/officeart/2005/8/layout/orgChart1"/>
    <dgm:cxn modelId="{57091D3C-CF4E-4D4C-AC6F-7F5280A85378}" type="presOf" srcId="{D7EE7097-B87D-4C9C-99DD-DC168CD637E4}" destId="{311D5F18-A822-4658-BD3A-1208088AF954}" srcOrd="1" destOrd="0" presId="urn:microsoft.com/office/officeart/2005/8/layout/orgChart1"/>
    <dgm:cxn modelId="{D0DA7D40-2208-4A19-ADA3-0750C0DE786A}" type="presOf" srcId="{F684FBFA-7E44-4821-936F-564D02000CA1}" destId="{702B459E-9D69-4F93-BCEB-E5195E8AB0F9}" srcOrd="0" destOrd="0" presId="urn:microsoft.com/office/officeart/2005/8/layout/orgChart1"/>
    <dgm:cxn modelId="{BE1C8644-EBA9-477E-B005-6544EAEE5176}" type="presOf" srcId="{DABA9E13-2BD2-40B6-852B-544614A7B499}" destId="{E87DBC95-F204-4C65-B3D7-644544C073BB}" srcOrd="0" destOrd="0" presId="urn:microsoft.com/office/officeart/2005/8/layout/orgChart1"/>
    <dgm:cxn modelId="{50292C46-DA73-45AD-BC22-553C914266DE}" type="presOf" srcId="{A41C568F-C0ED-4CB2-BDA1-7DEA1E6F5F8B}" destId="{3C34045A-4481-43C8-8644-92936BE54EA6}" srcOrd="0" destOrd="0" presId="urn:microsoft.com/office/officeart/2005/8/layout/orgChart1"/>
    <dgm:cxn modelId="{BA35374B-3F55-419F-A9D8-E0FCF058E5BD}" type="presOf" srcId="{D7EE7097-B87D-4C9C-99DD-DC168CD637E4}" destId="{A738F638-7463-4545-B67B-C2557E1ECAAA}" srcOrd="0" destOrd="0" presId="urn:microsoft.com/office/officeart/2005/8/layout/orgChart1"/>
    <dgm:cxn modelId="{A8BC9F4F-B638-4FC2-9D17-E623864B4FE5}" type="presOf" srcId="{B894815F-592E-4327-99AD-E7878C601F62}" destId="{1394D3B2-64F3-44B9-977C-FCB6F3ADD372}" srcOrd="1" destOrd="0" presId="urn:microsoft.com/office/officeart/2005/8/layout/orgChart1"/>
    <dgm:cxn modelId="{CD47F670-16CB-4B11-AF64-E381BC967FB2}" type="presOf" srcId="{E69668E9-575F-4440-BEBB-2EE0821D9DE6}" destId="{CDCEE625-4E48-4DF0-BE9D-B552867672FF}" srcOrd="0" destOrd="0" presId="urn:microsoft.com/office/officeart/2005/8/layout/orgChart1"/>
    <dgm:cxn modelId="{6860D972-7BC8-4F3C-A4BD-19EBF238810A}" type="presOf" srcId="{59F124D9-1A38-4015-ADA8-3DFEB2C66DF2}" destId="{F32CA464-6B87-4F7C-AE30-2B15534DA40C}" srcOrd="0" destOrd="0" presId="urn:microsoft.com/office/officeart/2005/8/layout/orgChart1"/>
    <dgm:cxn modelId="{A2DA6B75-8118-4D2E-ABAE-5A22DF3D235D}" type="presOf" srcId="{2231BBB3-1846-4C66-85BC-FD0423B2609A}" destId="{358B555A-ABA4-4B98-BE7B-670116DBBC12}" srcOrd="1" destOrd="0" presId="urn:microsoft.com/office/officeart/2005/8/layout/orgChart1"/>
    <dgm:cxn modelId="{735E7F77-CAEB-4A9F-94DF-AB35E4D3C616}" type="presOf" srcId="{76340499-382C-4341-93D1-A5226A1B96E0}" destId="{62B27CA9-CC94-4BF6-8672-3ACE3CF64AC2}" srcOrd="0" destOrd="0" presId="urn:microsoft.com/office/officeart/2005/8/layout/orgChart1"/>
    <dgm:cxn modelId="{B0CBC37C-EA43-484C-B4DE-F07E1A7C5FF5}" srcId="{4C9561FC-D339-4CC5-B311-F3B26BD2833F}" destId="{DABA9E13-2BD2-40B6-852B-544614A7B499}" srcOrd="2" destOrd="0" parTransId="{E4A49516-8A72-4F61-AFD5-E4A44CE61320}" sibTransId="{9EBB5783-B9CF-415E-B09F-FA31A2557A40}"/>
    <dgm:cxn modelId="{53A81983-A8A8-4236-A6DB-2E8A563AC337}" srcId="{DABA9E13-2BD2-40B6-852B-544614A7B499}" destId="{76340499-382C-4341-93D1-A5226A1B96E0}" srcOrd="0" destOrd="0" parTransId="{8B5C7A52-2045-4C08-9CED-961580F42C2F}" sibTransId="{9104645D-13A4-4B9C-9B21-8A1708B9BBA7}"/>
    <dgm:cxn modelId="{BDBFAD86-9D56-45C8-88A6-546D86943846}" type="presOf" srcId="{84534B25-6E04-4E6C-88F4-C5682C180B01}" destId="{4D0A3D39-159C-4C89-B31E-D03F56416674}" srcOrd="0" destOrd="0" presId="urn:microsoft.com/office/officeart/2005/8/layout/orgChart1"/>
    <dgm:cxn modelId="{5402738A-105B-46A6-9667-8705DCB62C9D}" type="presOf" srcId="{9CC68217-F4F9-45A5-A263-2468593B06D2}" destId="{6FFB46A5-8E71-4806-8EB5-AC7547D1462F}" srcOrd="0" destOrd="0" presId="urn:microsoft.com/office/officeart/2005/8/layout/orgChart1"/>
    <dgm:cxn modelId="{E741F28A-A5DE-49E5-A2DC-D756CDC94512}" type="presOf" srcId="{301E409A-F136-4957-B2DF-4E2F75E56186}" destId="{A31B0A10-D6FD-4286-B95C-057F8B4D379A}" srcOrd="0" destOrd="0" presId="urn:microsoft.com/office/officeart/2005/8/layout/orgChart1"/>
    <dgm:cxn modelId="{1B476698-E356-4697-A622-CAD124741582}" type="presOf" srcId="{B894815F-592E-4327-99AD-E7878C601F62}" destId="{BB20B034-47F7-4E16-AE9C-D73129580C53}" srcOrd="0" destOrd="0" presId="urn:microsoft.com/office/officeart/2005/8/layout/orgChart1"/>
    <dgm:cxn modelId="{D294249F-3622-4675-8E44-A40CBE3523FA}" srcId="{301E409A-F136-4957-B2DF-4E2F75E56186}" destId="{4C9561FC-D339-4CC5-B311-F3B26BD2833F}" srcOrd="0" destOrd="0" parTransId="{0B378582-CEFE-430F-9E4E-B934DC7E68D9}" sibTransId="{F65C175B-39A0-4C24-8423-B1F952D55AA5}"/>
    <dgm:cxn modelId="{D928A0A8-7DF3-4592-9DF7-38E53FA68A04}" srcId="{4C9561FC-D339-4CC5-B311-F3B26BD2833F}" destId="{84534B25-6E04-4E6C-88F4-C5682C180B01}" srcOrd="0" destOrd="0" parTransId="{9DCF16DC-70C4-4A2D-8FCB-F010EF6D96DF}" sibTransId="{4665C0FD-742D-4D32-81B6-CBAF804171F6}"/>
    <dgm:cxn modelId="{A7957FAB-A715-4B05-A42E-6EB09F3C6B4F}" type="presOf" srcId="{84534B25-6E04-4E6C-88F4-C5682C180B01}" destId="{6C9C8592-58F4-4C8E-85CD-8AB5B73412B3}" srcOrd="1" destOrd="0" presId="urn:microsoft.com/office/officeart/2005/8/layout/orgChart1"/>
    <dgm:cxn modelId="{A7192EAF-61FE-458D-80FD-1592E3CBD2C0}" srcId="{84534B25-6E04-4E6C-88F4-C5682C180B01}" destId="{B894815F-592E-4327-99AD-E7878C601F62}" srcOrd="0" destOrd="0" parTransId="{582FCE42-5695-4926-A26D-274EA17399EC}" sibTransId="{DA49A448-7024-4A2B-A52E-0AD4242FD009}"/>
    <dgm:cxn modelId="{7F151AB9-5220-4A9C-A5D3-B64EF45BA075}" type="presOf" srcId="{8B5C7A52-2045-4C08-9CED-961580F42C2F}" destId="{31188639-51B7-4A3F-8C00-1582E428F8DE}" srcOrd="0" destOrd="0" presId="urn:microsoft.com/office/officeart/2005/8/layout/orgChart1"/>
    <dgm:cxn modelId="{C9A0AAC2-E3CA-47DA-9025-74AB04223DED}" type="presOf" srcId="{DABA9E13-2BD2-40B6-852B-544614A7B499}" destId="{E5220267-AC01-4D46-A047-9E9BEA319C02}" srcOrd="1" destOrd="0" presId="urn:microsoft.com/office/officeart/2005/8/layout/orgChart1"/>
    <dgm:cxn modelId="{EE6DFCD0-FFF8-4E01-BD62-5A667CA8E8F0}" type="presOf" srcId="{2231BBB3-1846-4C66-85BC-FD0423B2609A}" destId="{7CD1B40B-F1F2-4E6B-99B3-0E6AAB231467}" srcOrd="0" destOrd="0" presId="urn:microsoft.com/office/officeart/2005/8/layout/orgChart1"/>
    <dgm:cxn modelId="{C56F6ED7-1364-4984-808A-EA9087F10658}" type="presOf" srcId="{4C9561FC-D339-4CC5-B311-F3B26BD2833F}" destId="{B01D8838-74E9-48BB-851B-49A913718F2E}" srcOrd="1" destOrd="0" presId="urn:microsoft.com/office/officeart/2005/8/layout/orgChart1"/>
    <dgm:cxn modelId="{CC1375D9-25F9-4572-9F25-DD837E1E89F3}" type="presOf" srcId="{F684FBFA-7E44-4821-936F-564D02000CA1}" destId="{3F6D8186-5289-4743-8BBD-7CAFED964485}" srcOrd="1" destOrd="0" presId="urn:microsoft.com/office/officeart/2005/8/layout/orgChart1"/>
    <dgm:cxn modelId="{9EF01CDA-AA53-480D-87A2-3DF424735AAB}" type="presOf" srcId="{582FCE42-5695-4926-A26D-274EA17399EC}" destId="{A1A298C1-C83A-453B-8564-03BB628D0771}" srcOrd="0" destOrd="0" presId="urn:microsoft.com/office/officeart/2005/8/layout/orgChart1"/>
    <dgm:cxn modelId="{E898D2DA-A5E9-42C6-ACF3-3D9E6DF1125A}" type="presOf" srcId="{E113A04C-D17B-449E-A8DC-655D57B4B89E}" destId="{D4C9C2EA-82E9-44FA-8525-F8BF51E418D3}" srcOrd="0" destOrd="0" presId="urn:microsoft.com/office/officeart/2005/8/layout/orgChart1"/>
    <dgm:cxn modelId="{FD78E1E3-55CD-419F-B7A8-AC0552C3F593}" type="presOf" srcId="{4C9561FC-D339-4CC5-B311-F3B26BD2833F}" destId="{518F0708-A05F-4EE6-9899-B672A7C77C84}" srcOrd="0" destOrd="0" presId="urn:microsoft.com/office/officeart/2005/8/layout/orgChart1"/>
    <dgm:cxn modelId="{42ACB5E6-338D-4D4B-A9EE-431F14C991CF}" type="presOf" srcId="{9CC68217-F4F9-45A5-A263-2468593B06D2}" destId="{4F435D80-B300-4B9A-B253-C4E9D62123CF}" srcOrd="1" destOrd="0" presId="urn:microsoft.com/office/officeart/2005/8/layout/orgChart1"/>
    <dgm:cxn modelId="{9F33D1EC-373A-41F4-B06A-C11BC00B1727}" type="presOf" srcId="{E4A49516-8A72-4F61-AFD5-E4A44CE61320}" destId="{E33ED2C3-83B1-402D-801A-BF9E98597A7C}" srcOrd="0" destOrd="0" presId="urn:microsoft.com/office/officeart/2005/8/layout/orgChart1"/>
    <dgm:cxn modelId="{B6C042ED-DD03-43B0-96CA-CCFFF5431054}" srcId="{4C9561FC-D339-4CC5-B311-F3B26BD2833F}" destId="{59F124D9-1A38-4015-ADA8-3DFEB2C66DF2}" srcOrd="4" destOrd="0" parTransId="{6732635D-F135-4F70-9499-253110226439}" sibTransId="{EB4F826F-97D8-44C8-BC1B-4F25FD1A7AFB}"/>
    <dgm:cxn modelId="{E0CFBCEE-77B4-4F4E-8A19-E4CD73C34DC7}" srcId="{2231BBB3-1846-4C66-85BC-FD0423B2609A}" destId="{D7EE7097-B87D-4C9C-99DD-DC168CD637E4}" srcOrd="0" destOrd="0" parTransId="{E69668E9-575F-4440-BEBB-2EE0821D9DE6}" sibTransId="{1769E729-0445-4F10-A6E4-57AFEF5B5D04}"/>
    <dgm:cxn modelId="{A9A692F3-2C6E-450E-B97C-B41EF8D66145}" srcId="{4C9561FC-D339-4CC5-B311-F3B26BD2833F}" destId="{2231BBB3-1846-4C66-85BC-FD0423B2609A}" srcOrd="1" destOrd="0" parTransId="{E113A04C-D17B-449E-A8DC-655D57B4B89E}" sibTransId="{690F49B5-4AE9-432D-B370-C87301BC651C}"/>
    <dgm:cxn modelId="{732186FF-9400-4B36-A85C-1D05CE9C16A3}" type="presOf" srcId="{294B3E96-D273-4FD0-ABB3-522646A93817}" destId="{C636F672-868D-4113-9AB1-1AFDA25E28CA}" srcOrd="0" destOrd="0" presId="urn:microsoft.com/office/officeart/2005/8/layout/orgChart1"/>
    <dgm:cxn modelId="{40330D38-0BAE-40EB-86AE-F904BCE40119}" type="presParOf" srcId="{A31B0A10-D6FD-4286-B95C-057F8B4D379A}" destId="{3E152791-FF0D-439A-879E-EC4757F0C593}" srcOrd="0" destOrd="0" presId="urn:microsoft.com/office/officeart/2005/8/layout/orgChart1"/>
    <dgm:cxn modelId="{C0B06481-56F1-4A6A-8F03-A460FCAC9106}" type="presParOf" srcId="{3E152791-FF0D-439A-879E-EC4757F0C593}" destId="{8FA54943-F10C-4F14-AFE1-E6A295522FCE}" srcOrd="0" destOrd="0" presId="urn:microsoft.com/office/officeart/2005/8/layout/orgChart1"/>
    <dgm:cxn modelId="{76A5D39B-6CBD-49BB-AA6A-331382ED4A16}" type="presParOf" srcId="{8FA54943-F10C-4F14-AFE1-E6A295522FCE}" destId="{518F0708-A05F-4EE6-9899-B672A7C77C84}" srcOrd="0" destOrd="0" presId="urn:microsoft.com/office/officeart/2005/8/layout/orgChart1"/>
    <dgm:cxn modelId="{33BF467F-6495-436C-B4B8-9410428CF578}" type="presParOf" srcId="{8FA54943-F10C-4F14-AFE1-E6A295522FCE}" destId="{B01D8838-74E9-48BB-851B-49A913718F2E}" srcOrd="1" destOrd="0" presId="urn:microsoft.com/office/officeart/2005/8/layout/orgChart1"/>
    <dgm:cxn modelId="{4F4D80A0-5558-4385-A670-36A3A1F08673}" type="presParOf" srcId="{3E152791-FF0D-439A-879E-EC4757F0C593}" destId="{C84E7DD0-C95E-4B29-B5EF-7127D6715E24}" srcOrd="1" destOrd="0" presId="urn:microsoft.com/office/officeart/2005/8/layout/orgChart1"/>
    <dgm:cxn modelId="{570A8815-7296-477E-AD03-F11C9A58353C}" type="presParOf" srcId="{C84E7DD0-C95E-4B29-B5EF-7127D6715E24}" destId="{0E494DB5-A344-4250-8063-EE7E47AE079A}" srcOrd="0" destOrd="0" presId="urn:microsoft.com/office/officeart/2005/8/layout/orgChart1"/>
    <dgm:cxn modelId="{08D2B0B4-7E90-4999-8327-35E2EE5B277E}" type="presParOf" srcId="{C84E7DD0-C95E-4B29-B5EF-7127D6715E24}" destId="{EB09E93A-4009-4137-9652-DAF7F8410F51}" srcOrd="1" destOrd="0" presId="urn:microsoft.com/office/officeart/2005/8/layout/orgChart1"/>
    <dgm:cxn modelId="{BD018FA4-B519-4A41-A748-DA65568F7B1D}" type="presParOf" srcId="{EB09E93A-4009-4137-9652-DAF7F8410F51}" destId="{30A2ECBC-41F3-4787-80B1-31BDDB475DF8}" srcOrd="0" destOrd="0" presId="urn:microsoft.com/office/officeart/2005/8/layout/orgChart1"/>
    <dgm:cxn modelId="{6C8754B4-321C-40E3-B39E-79639435D4CA}" type="presParOf" srcId="{30A2ECBC-41F3-4787-80B1-31BDDB475DF8}" destId="{4D0A3D39-159C-4C89-B31E-D03F56416674}" srcOrd="0" destOrd="0" presId="urn:microsoft.com/office/officeart/2005/8/layout/orgChart1"/>
    <dgm:cxn modelId="{C1684BC7-92B1-4FD1-A47E-1FEEF9131659}" type="presParOf" srcId="{30A2ECBC-41F3-4787-80B1-31BDDB475DF8}" destId="{6C9C8592-58F4-4C8E-85CD-8AB5B73412B3}" srcOrd="1" destOrd="0" presId="urn:microsoft.com/office/officeart/2005/8/layout/orgChart1"/>
    <dgm:cxn modelId="{7D790A7B-9660-48F5-A8F2-2270C4F87485}" type="presParOf" srcId="{EB09E93A-4009-4137-9652-DAF7F8410F51}" destId="{1F979D39-C714-487B-88E2-D5A98638B694}" srcOrd="1" destOrd="0" presId="urn:microsoft.com/office/officeart/2005/8/layout/orgChart1"/>
    <dgm:cxn modelId="{82265131-DCA8-4136-BE2B-A97B2204FB24}" type="presParOf" srcId="{1F979D39-C714-487B-88E2-D5A98638B694}" destId="{A1A298C1-C83A-453B-8564-03BB628D0771}" srcOrd="0" destOrd="0" presId="urn:microsoft.com/office/officeart/2005/8/layout/orgChart1"/>
    <dgm:cxn modelId="{C09ACC98-D130-4D19-BACE-BE9AE7CBFB45}" type="presParOf" srcId="{1F979D39-C714-487B-88E2-D5A98638B694}" destId="{39B80E2F-BD97-4FA1-91AB-CC397018E9BE}" srcOrd="1" destOrd="0" presId="urn:microsoft.com/office/officeart/2005/8/layout/orgChart1"/>
    <dgm:cxn modelId="{89D8918A-B914-4FBA-B829-40C7070AB6D8}" type="presParOf" srcId="{39B80E2F-BD97-4FA1-91AB-CC397018E9BE}" destId="{23784B58-C93B-402B-AE54-3DB71C80B95F}" srcOrd="0" destOrd="0" presId="urn:microsoft.com/office/officeart/2005/8/layout/orgChart1"/>
    <dgm:cxn modelId="{B15187FD-0DCD-4FF0-B8D9-D1A6175EDB9B}" type="presParOf" srcId="{23784B58-C93B-402B-AE54-3DB71C80B95F}" destId="{BB20B034-47F7-4E16-AE9C-D73129580C53}" srcOrd="0" destOrd="0" presId="urn:microsoft.com/office/officeart/2005/8/layout/orgChart1"/>
    <dgm:cxn modelId="{5E2225AD-0E1E-4A88-B3C4-D26C5BA47B6F}" type="presParOf" srcId="{23784B58-C93B-402B-AE54-3DB71C80B95F}" destId="{1394D3B2-64F3-44B9-977C-FCB6F3ADD372}" srcOrd="1" destOrd="0" presId="urn:microsoft.com/office/officeart/2005/8/layout/orgChart1"/>
    <dgm:cxn modelId="{89F5CAD7-CB22-4E87-A75C-22AA4BA0F1EB}" type="presParOf" srcId="{39B80E2F-BD97-4FA1-91AB-CC397018E9BE}" destId="{FFA53F11-55FD-409A-BAD5-A4025466D595}" srcOrd="1" destOrd="0" presId="urn:microsoft.com/office/officeart/2005/8/layout/orgChart1"/>
    <dgm:cxn modelId="{F1DE88CB-C27B-4F10-9CD0-309516128C86}" type="presParOf" srcId="{39B80E2F-BD97-4FA1-91AB-CC397018E9BE}" destId="{6232638E-51E6-4DCC-B555-953AE32098FE}" srcOrd="2" destOrd="0" presId="urn:microsoft.com/office/officeart/2005/8/layout/orgChart1"/>
    <dgm:cxn modelId="{71F116D7-4C67-4940-9D91-8F6C45AA8D3E}" type="presParOf" srcId="{EB09E93A-4009-4137-9652-DAF7F8410F51}" destId="{23F13A0F-58D6-4FEA-9C37-CAC5AC79C1F0}" srcOrd="2" destOrd="0" presId="urn:microsoft.com/office/officeart/2005/8/layout/orgChart1"/>
    <dgm:cxn modelId="{2697D761-A6CA-4CA2-B9A5-BBEBC14F04DF}" type="presParOf" srcId="{C84E7DD0-C95E-4B29-B5EF-7127D6715E24}" destId="{D4C9C2EA-82E9-44FA-8525-F8BF51E418D3}" srcOrd="2" destOrd="0" presId="urn:microsoft.com/office/officeart/2005/8/layout/orgChart1"/>
    <dgm:cxn modelId="{BD839B65-599F-4496-9C1B-A777CE85CF4A}" type="presParOf" srcId="{C84E7DD0-C95E-4B29-B5EF-7127D6715E24}" destId="{AC9B1B19-E608-45E2-B254-1F60B1AB3E08}" srcOrd="3" destOrd="0" presId="urn:microsoft.com/office/officeart/2005/8/layout/orgChart1"/>
    <dgm:cxn modelId="{046D070A-75B4-44EB-BF5F-DEE0731E1577}" type="presParOf" srcId="{AC9B1B19-E608-45E2-B254-1F60B1AB3E08}" destId="{C6077986-18C5-42D1-8CB7-59D6CF9C3D0A}" srcOrd="0" destOrd="0" presId="urn:microsoft.com/office/officeart/2005/8/layout/orgChart1"/>
    <dgm:cxn modelId="{5AB78504-21DE-470C-963B-04A7438BFC6E}" type="presParOf" srcId="{C6077986-18C5-42D1-8CB7-59D6CF9C3D0A}" destId="{7CD1B40B-F1F2-4E6B-99B3-0E6AAB231467}" srcOrd="0" destOrd="0" presId="urn:microsoft.com/office/officeart/2005/8/layout/orgChart1"/>
    <dgm:cxn modelId="{26716BED-0243-41D1-B596-7A45DB606438}" type="presParOf" srcId="{C6077986-18C5-42D1-8CB7-59D6CF9C3D0A}" destId="{358B555A-ABA4-4B98-BE7B-670116DBBC12}" srcOrd="1" destOrd="0" presId="urn:microsoft.com/office/officeart/2005/8/layout/orgChart1"/>
    <dgm:cxn modelId="{7A6DC56D-EB36-4A70-84F6-D64DE7050284}" type="presParOf" srcId="{AC9B1B19-E608-45E2-B254-1F60B1AB3E08}" destId="{AEE2DCDB-7718-49B8-9040-2621D686A84B}" srcOrd="1" destOrd="0" presId="urn:microsoft.com/office/officeart/2005/8/layout/orgChart1"/>
    <dgm:cxn modelId="{9722C1A1-56CD-4C12-A066-C74994DFAFCE}" type="presParOf" srcId="{AEE2DCDB-7718-49B8-9040-2621D686A84B}" destId="{CDCEE625-4E48-4DF0-BE9D-B552867672FF}" srcOrd="0" destOrd="0" presId="urn:microsoft.com/office/officeart/2005/8/layout/orgChart1"/>
    <dgm:cxn modelId="{F081E4A9-E03E-48C6-816E-66932165854C}" type="presParOf" srcId="{AEE2DCDB-7718-49B8-9040-2621D686A84B}" destId="{F92ADD82-EA15-41A1-A7F3-06741C0F2FEF}" srcOrd="1" destOrd="0" presId="urn:microsoft.com/office/officeart/2005/8/layout/orgChart1"/>
    <dgm:cxn modelId="{027BBC7F-3BA8-406A-9445-B607569D4618}" type="presParOf" srcId="{F92ADD82-EA15-41A1-A7F3-06741C0F2FEF}" destId="{2E05A4DE-E134-459B-9CB4-11DDDED76BB4}" srcOrd="0" destOrd="0" presId="urn:microsoft.com/office/officeart/2005/8/layout/orgChart1"/>
    <dgm:cxn modelId="{DA2E503F-06C4-422C-8195-D3D859D33C01}" type="presParOf" srcId="{2E05A4DE-E134-459B-9CB4-11DDDED76BB4}" destId="{A738F638-7463-4545-B67B-C2557E1ECAAA}" srcOrd="0" destOrd="0" presId="urn:microsoft.com/office/officeart/2005/8/layout/orgChart1"/>
    <dgm:cxn modelId="{10775319-C94A-4DCB-8067-B1A06FDD13F7}" type="presParOf" srcId="{2E05A4DE-E134-459B-9CB4-11DDDED76BB4}" destId="{311D5F18-A822-4658-BD3A-1208088AF954}" srcOrd="1" destOrd="0" presId="urn:microsoft.com/office/officeart/2005/8/layout/orgChart1"/>
    <dgm:cxn modelId="{D514073D-FEF8-4F1A-8917-198416336A20}" type="presParOf" srcId="{F92ADD82-EA15-41A1-A7F3-06741C0F2FEF}" destId="{217B33B6-C2B7-4926-90B6-A49CD116FE7C}" srcOrd="1" destOrd="0" presId="urn:microsoft.com/office/officeart/2005/8/layout/orgChart1"/>
    <dgm:cxn modelId="{A7AEDB4B-C1D3-4FE8-80C8-4ABCFB1029DB}" type="presParOf" srcId="{F92ADD82-EA15-41A1-A7F3-06741C0F2FEF}" destId="{349E87C6-9BDA-421A-89EF-CCCE295F14C4}" srcOrd="2" destOrd="0" presId="urn:microsoft.com/office/officeart/2005/8/layout/orgChart1"/>
    <dgm:cxn modelId="{BD62514D-3CCB-4195-9226-E881E42BB8BE}" type="presParOf" srcId="{AC9B1B19-E608-45E2-B254-1F60B1AB3E08}" destId="{ED6B5691-5F4E-4313-A6E7-CD151A2B2339}" srcOrd="2" destOrd="0" presId="urn:microsoft.com/office/officeart/2005/8/layout/orgChart1"/>
    <dgm:cxn modelId="{FD7EC684-5D7A-43CB-8D5B-9B7D71945DF1}" type="presParOf" srcId="{C84E7DD0-C95E-4B29-B5EF-7127D6715E24}" destId="{E33ED2C3-83B1-402D-801A-BF9E98597A7C}" srcOrd="4" destOrd="0" presId="urn:microsoft.com/office/officeart/2005/8/layout/orgChart1"/>
    <dgm:cxn modelId="{55012CE0-D3E8-412C-A753-387F9887173F}" type="presParOf" srcId="{C84E7DD0-C95E-4B29-B5EF-7127D6715E24}" destId="{69622723-6CAC-420A-9708-C39C85A1A58B}" srcOrd="5" destOrd="0" presId="urn:microsoft.com/office/officeart/2005/8/layout/orgChart1"/>
    <dgm:cxn modelId="{2C44D2CB-DC04-4557-ADFA-455169F6BF30}" type="presParOf" srcId="{69622723-6CAC-420A-9708-C39C85A1A58B}" destId="{CF8414DF-C095-4E30-B2A0-0A5CA14024E6}" srcOrd="0" destOrd="0" presId="urn:microsoft.com/office/officeart/2005/8/layout/orgChart1"/>
    <dgm:cxn modelId="{400C1445-DB02-49B7-B5FD-76B384CA682B}" type="presParOf" srcId="{CF8414DF-C095-4E30-B2A0-0A5CA14024E6}" destId="{E87DBC95-F204-4C65-B3D7-644544C073BB}" srcOrd="0" destOrd="0" presId="urn:microsoft.com/office/officeart/2005/8/layout/orgChart1"/>
    <dgm:cxn modelId="{4F8919D9-75D7-4435-A071-C48104645EFB}" type="presParOf" srcId="{CF8414DF-C095-4E30-B2A0-0A5CA14024E6}" destId="{E5220267-AC01-4D46-A047-9E9BEA319C02}" srcOrd="1" destOrd="0" presId="urn:microsoft.com/office/officeart/2005/8/layout/orgChart1"/>
    <dgm:cxn modelId="{D6084B24-A172-4B26-B6F6-B78DFB335400}" type="presParOf" srcId="{69622723-6CAC-420A-9708-C39C85A1A58B}" destId="{3BC3B104-8C1B-4A9E-9CD3-540F28DDB16D}" srcOrd="1" destOrd="0" presId="urn:microsoft.com/office/officeart/2005/8/layout/orgChart1"/>
    <dgm:cxn modelId="{D5EFEE47-11D6-4F5B-B2FB-313AD783EE52}" type="presParOf" srcId="{3BC3B104-8C1B-4A9E-9CD3-540F28DDB16D}" destId="{31188639-51B7-4A3F-8C00-1582E428F8DE}" srcOrd="0" destOrd="0" presId="urn:microsoft.com/office/officeart/2005/8/layout/orgChart1"/>
    <dgm:cxn modelId="{F60C86C7-06AD-4B7A-A1FA-CCC637362FCE}" type="presParOf" srcId="{3BC3B104-8C1B-4A9E-9CD3-540F28DDB16D}" destId="{59DBBF60-BBC6-4D98-8C49-82961349B06F}" srcOrd="1" destOrd="0" presId="urn:microsoft.com/office/officeart/2005/8/layout/orgChart1"/>
    <dgm:cxn modelId="{A980A91F-B3A9-4609-A930-2ABBDD5AEE59}" type="presParOf" srcId="{59DBBF60-BBC6-4D98-8C49-82961349B06F}" destId="{3175F720-FAE3-44B1-A51F-DD0837E27E65}" srcOrd="0" destOrd="0" presId="urn:microsoft.com/office/officeart/2005/8/layout/orgChart1"/>
    <dgm:cxn modelId="{4542FA3C-CD88-4709-A34F-2EA843B2F6B0}" type="presParOf" srcId="{3175F720-FAE3-44B1-A51F-DD0837E27E65}" destId="{62B27CA9-CC94-4BF6-8672-3ACE3CF64AC2}" srcOrd="0" destOrd="0" presId="urn:microsoft.com/office/officeart/2005/8/layout/orgChart1"/>
    <dgm:cxn modelId="{3D08A1D4-0BD6-4140-BDE0-81093F13ECE7}" type="presParOf" srcId="{3175F720-FAE3-44B1-A51F-DD0837E27E65}" destId="{6D2B9166-8478-4E10-AFBA-41A47C398BE6}" srcOrd="1" destOrd="0" presId="urn:microsoft.com/office/officeart/2005/8/layout/orgChart1"/>
    <dgm:cxn modelId="{D061A53C-C90C-4F7D-BACC-D2488327D01B}" type="presParOf" srcId="{59DBBF60-BBC6-4D98-8C49-82961349B06F}" destId="{1A6DA125-0B7A-4507-957D-CE82FC2E3712}" srcOrd="1" destOrd="0" presId="urn:microsoft.com/office/officeart/2005/8/layout/orgChart1"/>
    <dgm:cxn modelId="{B6CE8EBC-B289-40AF-B250-52A3EA8CE404}" type="presParOf" srcId="{59DBBF60-BBC6-4D98-8C49-82961349B06F}" destId="{75D4458B-2E03-482B-9DA1-808325AF07CF}" srcOrd="2" destOrd="0" presId="urn:microsoft.com/office/officeart/2005/8/layout/orgChart1"/>
    <dgm:cxn modelId="{76B225BF-4296-4A06-B760-B2C0D5668555}" type="presParOf" srcId="{69622723-6CAC-420A-9708-C39C85A1A58B}" destId="{970A497A-FE95-4501-9209-741F660FA986}" srcOrd="2" destOrd="0" presId="urn:microsoft.com/office/officeart/2005/8/layout/orgChart1"/>
    <dgm:cxn modelId="{BAE31FE7-6654-40B8-B73C-D384E4FFDEF9}" type="presParOf" srcId="{C84E7DD0-C95E-4B29-B5EF-7127D6715E24}" destId="{08C28623-B076-4259-A198-364ED597C8D6}" srcOrd="6" destOrd="0" presId="urn:microsoft.com/office/officeart/2005/8/layout/orgChart1"/>
    <dgm:cxn modelId="{B1A63256-8A1C-4BE9-8556-E04CAA1F5EB7}" type="presParOf" srcId="{C84E7DD0-C95E-4B29-B5EF-7127D6715E24}" destId="{F2F9D3C6-22E1-422E-89B2-FEFFCD0B6937}" srcOrd="7" destOrd="0" presId="urn:microsoft.com/office/officeart/2005/8/layout/orgChart1"/>
    <dgm:cxn modelId="{91759712-6080-4285-B155-A7C9E6B72FA1}" type="presParOf" srcId="{F2F9D3C6-22E1-422E-89B2-FEFFCD0B6937}" destId="{FB858BAC-DB84-45BB-B7DD-9C08E19831E7}" srcOrd="0" destOrd="0" presId="urn:microsoft.com/office/officeart/2005/8/layout/orgChart1"/>
    <dgm:cxn modelId="{9226CB20-1263-4606-90C1-B17AD752C0D3}" type="presParOf" srcId="{FB858BAC-DB84-45BB-B7DD-9C08E19831E7}" destId="{F32CA464-6B87-4F7C-AE30-2B15534DA40C}" srcOrd="0" destOrd="0" presId="urn:microsoft.com/office/officeart/2005/8/layout/orgChart1"/>
    <dgm:cxn modelId="{275A9BD5-3C10-41B4-817F-20D99C247215}" type="presParOf" srcId="{FB858BAC-DB84-45BB-B7DD-9C08E19831E7}" destId="{6E8489D4-6D5B-4EC3-9B85-49DB9A002721}" srcOrd="1" destOrd="0" presId="urn:microsoft.com/office/officeart/2005/8/layout/orgChart1"/>
    <dgm:cxn modelId="{A21EBD10-5460-4BDC-A7AC-174B4DCA9AAA}" type="presParOf" srcId="{F2F9D3C6-22E1-422E-89B2-FEFFCD0B6937}" destId="{E7B8EDC0-ECE5-44E4-8731-9EC397622FC0}" srcOrd="1" destOrd="0" presId="urn:microsoft.com/office/officeart/2005/8/layout/orgChart1"/>
    <dgm:cxn modelId="{803B76AE-3720-4E0B-AB2E-D703AF31E42A}" type="presParOf" srcId="{E7B8EDC0-ECE5-44E4-8731-9EC397622FC0}" destId="{C636F672-868D-4113-9AB1-1AFDA25E28CA}" srcOrd="0" destOrd="0" presId="urn:microsoft.com/office/officeart/2005/8/layout/orgChart1"/>
    <dgm:cxn modelId="{E23526AF-18F7-44D0-93C3-3E53468C4C30}" type="presParOf" srcId="{E7B8EDC0-ECE5-44E4-8731-9EC397622FC0}" destId="{DB86394B-923E-420F-8925-250EB4BC2014}" srcOrd="1" destOrd="0" presId="urn:microsoft.com/office/officeart/2005/8/layout/orgChart1"/>
    <dgm:cxn modelId="{E43E4D67-9A9D-4BB0-B10D-5909BB126FF3}" type="presParOf" srcId="{DB86394B-923E-420F-8925-250EB4BC2014}" destId="{4E075A22-18EC-4C50-AB03-509950CC59E4}" srcOrd="0" destOrd="0" presId="urn:microsoft.com/office/officeart/2005/8/layout/orgChart1"/>
    <dgm:cxn modelId="{3C4D62A9-0C48-4BD8-94C9-ACC30CA93836}" type="presParOf" srcId="{4E075A22-18EC-4C50-AB03-509950CC59E4}" destId="{6FFB46A5-8E71-4806-8EB5-AC7547D1462F}" srcOrd="0" destOrd="0" presId="urn:microsoft.com/office/officeart/2005/8/layout/orgChart1"/>
    <dgm:cxn modelId="{298FB444-5E82-42B7-A1E7-0FF8F57B1285}" type="presParOf" srcId="{4E075A22-18EC-4C50-AB03-509950CC59E4}" destId="{4F435D80-B300-4B9A-B253-C4E9D62123CF}" srcOrd="1" destOrd="0" presId="urn:microsoft.com/office/officeart/2005/8/layout/orgChart1"/>
    <dgm:cxn modelId="{9C5F2B29-EED4-49A6-9FFC-21050E3767FB}" type="presParOf" srcId="{DB86394B-923E-420F-8925-250EB4BC2014}" destId="{26A3DD98-74AB-42A6-B081-684C29405BC1}" srcOrd="1" destOrd="0" presId="urn:microsoft.com/office/officeart/2005/8/layout/orgChart1"/>
    <dgm:cxn modelId="{A331038C-4C10-49E5-813D-AF202085C08B}" type="presParOf" srcId="{DB86394B-923E-420F-8925-250EB4BC2014}" destId="{522DF573-7850-4353-9180-A44804E1EEAF}" srcOrd="2" destOrd="0" presId="urn:microsoft.com/office/officeart/2005/8/layout/orgChart1"/>
    <dgm:cxn modelId="{C370BA10-DB55-489E-A7C4-76BFF172EE18}" type="presParOf" srcId="{F2F9D3C6-22E1-422E-89B2-FEFFCD0B6937}" destId="{5CAB417D-D468-401B-934C-E4FBC68E044F}" srcOrd="2" destOrd="0" presId="urn:microsoft.com/office/officeart/2005/8/layout/orgChart1"/>
    <dgm:cxn modelId="{589C8F59-4099-44F5-87D6-F539E30B3C84}" type="presParOf" srcId="{3E152791-FF0D-439A-879E-EC4757F0C593}" destId="{4CF0992D-EB48-43AD-A3F4-1560995B3B11}" srcOrd="2" destOrd="0" presId="urn:microsoft.com/office/officeart/2005/8/layout/orgChart1"/>
    <dgm:cxn modelId="{ADE3B7F5-4992-41FD-B982-B274D9A2D953}" type="presParOf" srcId="{4CF0992D-EB48-43AD-A3F4-1560995B3B11}" destId="{3C34045A-4481-43C8-8644-92936BE54EA6}" srcOrd="0" destOrd="0" presId="urn:microsoft.com/office/officeart/2005/8/layout/orgChart1"/>
    <dgm:cxn modelId="{4FD9FD47-330B-4332-BB3E-CC1623A8CBCF}" type="presParOf" srcId="{4CF0992D-EB48-43AD-A3F4-1560995B3B11}" destId="{27957805-1F2C-419F-8B1A-9D3B5552BCB9}" srcOrd="1" destOrd="0" presId="urn:microsoft.com/office/officeart/2005/8/layout/orgChart1"/>
    <dgm:cxn modelId="{D01F8747-EAFD-46F6-BE8C-440D235C99DE}" type="presParOf" srcId="{27957805-1F2C-419F-8B1A-9D3B5552BCB9}" destId="{AE859A25-E81D-4C83-B598-D6B15E655BAE}" srcOrd="0" destOrd="0" presId="urn:microsoft.com/office/officeart/2005/8/layout/orgChart1"/>
    <dgm:cxn modelId="{47AAAC85-6BF4-40B3-81C1-DDCAB2545B51}" type="presParOf" srcId="{AE859A25-E81D-4C83-B598-D6B15E655BAE}" destId="{702B459E-9D69-4F93-BCEB-E5195E8AB0F9}" srcOrd="0" destOrd="0" presId="urn:microsoft.com/office/officeart/2005/8/layout/orgChart1"/>
    <dgm:cxn modelId="{637DE669-3E5B-49AB-9686-C523EB89E21C}" type="presParOf" srcId="{AE859A25-E81D-4C83-B598-D6B15E655BAE}" destId="{3F6D8186-5289-4743-8BBD-7CAFED964485}" srcOrd="1" destOrd="0" presId="urn:microsoft.com/office/officeart/2005/8/layout/orgChart1"/>
    <dgm:cxn modelId="{380A3782-35C0-487A-A0AE-896FA794D008}" type="presParOf" srcId="{27957805-1F2C-419F-8B1A-9D3B5552BCB9}" destId="{A4A83EA1-7436-425F-9D7A-86929AED359A}" srcOrd="1" destOrd="0" presId="urn:microsoft.com/office/officeart/2005/8/layout/orgChart1"/>
    <dgm:cxn modelId="{F8243228-C4C2-453C-8287-CC5E5DDBB0F6}" type="presParOf" srcId="{27957805-1F2C-419F-8B1A-9D3B5552BCB9}" destId="{EABAB5EB-26D7-448A-936A-C5480364837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34045A-4481-43C8-8644-92936BE54EA6}">
      <dsp:nvSpPr>
        <dsp:cNvPr id="0" name=""/>
        <dsp:cNvSpPr/>
      </dsp:nvSpPr>
      <dsp:spPr>
        <a:xfrm>
          <a:off x="2536569" y="1122699"/>
          <a:ext cx="120421" cy="527561"/>
        </a:xfrm>
        <a:custGeom>
          <a:avLst/>
          <a:gdLst/>
          <a:ahLst/>
          <a:cxnLst/>
          <a:rect l="0" t="0" r="0" b="0"/>
          <a:pathLst>
            <a:path>
              <a:moveTo>
                <a:pt x="120421" y="0"/>
              </a:moveTo>
              <a:lnTo>
                <a:pt x="120421" y="527561"/>
              </a:lnTo>
              <a:lnTo>
                <a:pt x="0" y="5275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6F672-868D-4113-9AB1-1AFDA25E28CA}">
      <dsp:nvSpPr>
        <dsp:cNvPr id="0" name=""/>
        <dsp:cNvSpPr/>
      </dsp:nvSpPr>
      <dsp:spPr>
        <a:xfrm>
          <a:off x="4279814" y="2751257"/>
          <a:ext cx="172030" cy="527561"/>
        </a:xfrm>
        <a:custGeom>
          <a:avLst/>
          <a:gdLst/>
          <a:ahLst/>
          <a:cxnLst/>
          <a:rect l="0" t="0" r="0" b="0"/>
          <a:pathLst>
            <a:path>
              <a:moveTo>
                <a:pt x="0" y="0"/>
              </a:moveTo>
              <a:lnTo>
                <a:pt x="0" y="527561"/>
              </a:lnTo>
              <a:lnTo>
                <a:pt x="172030" y="527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C28623-B076-4259-A198-364ED597C8D6}">
      <dsp:nvSpPr>
        <dsp:cNvPr id="0" name=""/>
        <dsp:cNvSpPr/>
      </dsp:nvSpPr>
      <dsp:spPr>
        <a:xfrm>
          <a:off x="2656991" y="1122699"/>
          <a:ext cx="2081572" cy="1055122"/>
        </a:xfrm>
        <a:custGeom>
          <a:avLst/>
          <a:gdLst/>
          <a:ahLst/>
          <a:cxnLst/>
          <a:rect l="0" t="0" r="0" b="0"/>
          <a:pathLst>
            <a:path>
              <a:moveTo>
                <a:pt x="0" y="0"/>
              </a:moveTo>
              <a:lnTo>
                <a:pt x="0" y="934700"/>
              </a:lnTo>
              <a:lnTo>
                <a:pt x="2081572" y="934700"/>
              </a:lnTo>
              <a:lnTo>
                <a:pt x="2081572" y="1055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188639-51B7-4A3F-8C00-1582E428F8DE}">
      <dsp:nvSpPr>
        <dsp:cNvPr id="0" name=""/>
        <dsp:cNvSpPr/>
      </dsp:nvSpPr>
      <dsp:spPr>
        <a:xfrm>
          <a:off x="2892099" y="2751257"/>
          <a:ext cx="172030" cy="527561"/>
        </a:xfrm>
        <a:custGeom>
          <a:avLst/>
          <a:gdLst/>
          <a:ahLst/>
          <a:cxnLst/>
          <a:rect l="0" t="0" r="0" b="0"/>
          <a:pathLst>
            <a:path>
              <a:moveTo>
                <a:pt x="0" y="0"/>
              </a:moveTo>
              <a:lnTo>
                <a:pt x="0" y="527561"/>
              </a:lnTo>
              <a:lnTo>
                <a:pt x="172030" y="527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ED2C3-83B1-402D-801A-BF9E98597A7C}">
      <dsp:nvSpPr>
        <dsp:cNvPr id="0" name=""/>
        <dsp:cNvSpPr/>
      </dsp:nvSpPr>
      <dsp:spPr>
        <a:xfrm>
          <a:off x="2656991" y="1122699"/>
          <a:ext cx="693857" cy="1055122"/>
        </a:xfrm>
        <a:custGeom>
          <a:avLst/>
          <a:gdLst/>
          <a:ahLst/>
          <a:cxnLst/>
          <a:rect l="0" t="0" r="0" b="0"/>
          <a:pathLst>
            <a:path>
              <a:moveTo>
                <a:pt x="0" y="0"/>
              </a:moveTo>
              <a:lnTo>
                <a:pt x="0" y="934700"/>
              </a:lnTo>
              <a:lnTo>
                <a:pt x="693857" y="934700"/>
              </a:lnTo>
              <a:lnTo>
                <a:pt x="693857" y="1055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CEE625-4E48-4DF0-BE9D-B552867672FF}">
      <dsp:nvSpPr>
        <dsp:cNvPr id="0" name=""/>
        <dsp:cNvSpPr/>
      </dsp:nvSpPr>
      <dsp:spPr>
        <a:xfrm>
          <a:off x="1504384" y="2751257"/>
          <a:ext cx="172030" cy="527561"/>
        </a:xfrm>
        <a:custGeom>
          <a:avLst/>
          <a:gdLst/>
          <a:ahLst/>
          <a:cxnLst/>
          <a:rect l="0" t="0" r="0" b="0"/>
          <a:pathLst>
            <a:path>
              <a:moveTo>
                <a:pt x="0" y="0"/>
              </a:moveTo>
              <a:lnTo>
                <a:pt x="0" y="527561"/>
              </a:lnTo>
              <a:lnTo>
                <a:pt x="172030" y="527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C9C2EA-82E9-44FA-8525-F8BF51E418D3}">
      <dsp:nvSpPr>
        <dsp:cNvPr id="0" name=""/>
        <dsp:cNvSpPr/>
      </dsp:nvSpPr>
      <dsp:spPr>
        <a:xfrm>
          <a:off x="1963133" y="1122699"/>
          <a:ext cx="693857" cy="1055122"/>
        </a:xfrm>
        <a:custGeom>
          <a:avLst/>
          <a:gdLst/>
          <a:ahLst/>
          <a:cxnLst/>
          <a:rect l="0" t="0" r="0" b="0"/>
          <a:pathLst>
            <a:path>
              <a:moveTo>
                <a:pt x="693857" y="0"/>
              </a:moveTo>
              <a:lnTo>
                <a:pt x="693857" y="934700"/>
              </a:lnTo>
              <a:lnTo>
                <a:pt x="0" y="934700"/>
              </a:lnTo>
              <a:lnTo>
                <a:pt x="0" y="1055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A298C1-C83A-453B-8564-03BB628D0771}">
      <dsp:nvSpPr>
        <dsp:cNvPr id="0" name=""/>
        <dsp:cNvSpPr/>
      </dsp:nvSpPr>
      <dsp:spPr>
        <a:xfrm>
          <a:off x="116669" y="2751257"/>
          <a:ext cx="172030" cy="527561"/>
        </a:xfrm>
        <a:custGeom>
          <a:avLst/>
          <a:gdLst/>
          <a:ahLst/>
          <a:cxnLst/>
          <a:rect l="0" t="0" r="0" b="0"/>
          <a:pathLst>
            <a:path>
              <a:moveTo>
                <a:pt x="0" y="0"/>
              </a:moveTo>
              <a:lnTo>
                <a:pt x="0" y="527561"/>
              </a:lnTo>
              <a:lnTo>
                <a:pt x="172030" y="527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94DB5-A344-4250-8063-EE7E47AE079A}">
      <dsp:nvSpPr>
        <dsp:cNvPr id="0" name=""/>
        <dsp:cNvSpPr/>
      </dsp:nvSpPr>
      <dsp:spPr>
        <a:xfrm>
          <a:off x="575418" y="1122699"/>
          <a:ext cx="2081572" cy="1055122"/>
        </a:xfrm>
        <a:custGeom>
          <a:avLst/>
          <a:gdLst/>
          <a:ahLst/>
          <a:cxnLst/>
          <a:rect l="0" t="0" r="0" b="0"/>
          <a:pathLst>
            <a:path>
              <a:moveTo>
                <a:pt x="2081572" y="0"/>
              </a:moveTo>
              <a:lnTo>
                <a:pt x="2081572" y="934700"/>
              </a:lnTo>
              <a:lnTo>
                <a:pt x="0" y="934700"/>
              </a:lnTo>
              <a:lnTo>
                <a:pt x="0" y="1055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8F0708-A05F-4EE6-9899-B672A7C77C84}">
      <dsp:nvSpPr>
        <dsp:cNvPr id="0" name=""/>
        <dsp:cNvSpPr/>
      </dsp:nvSpPr>
      <dsp:spPr>
        <a:xfrm>
          <a:off x="2083555" y="549263"/>
          <a:ext cx="1146871" cy="5734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Accountant</a:t>
          </a:r>
        </a:p>
        <a:p>
          <a:pPr marL="0" lvl="0" indent="0" algn="ctr" defTabSz="400050">
            <a:lnSpc>
              <a:spcPct val="90000"/>
            </a:lnSpc>
            <a:spcBef>
              <a:spcPct val="0"/>
            </a:spcBef>
            <a:spcAft>
              <a:spcPct val="35000"/>
            </a:spcAft>
            <a:buNone/>
          </a:pPr>
          <a:r>
            <a:rPr lang="en-GB" sz="900" kern="1200"/>
            <a:t>HOS2</a:t>
          </a:r>
        </a:p>
      </dsp:txBody>
      <dsp:txXfrm>
        <a:off x="2083555" y="549263"/>
        <a:ext cx="1146871" cy="573435"/>
      </dsp:txXfrm>
    </dsp:sp>
    <dsp:sp modelId="{4D0A3D39-159C-4C89-B31E-D03F56416674}">
      <dsp:nvSpPr>
        <dsp:cNvPr id="0" name=""/>
        <dsp:cNvSpPr/>
      </dsp:nvSpPr>
      <dsp:spPr>
        <a:xfrm>
          <a:off x="1982" y="2177821"/>
          <a:ext cx="1146871" cy="5734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VAT &amp; Techincal  Accountant            </a:t>
          </a:r>
        </a:p>
        <a:p>
          <a:pPr marL="0" lvl="0" indent="0" algn="ctr" defTabSz="400050">
            <a:lnSpc>
              <a:spcPct val="90000"/>
            </a:lnSpc>
            <a:spcBef>
              <a:spcPct val="0"/>
            </a:spcBef>
            <a:spcAft>
              <a:spcPct val="35000"/>
            </a:spcAft>
            <a:buNone/>
          </a:pPr>
          <a:r>
            <a:rPr lang="en-GB" sz="900" kern="1200"/>
            <a:t>MM2                     </a:t>
          </a:r>
        </a:p>
      </dsp:txBody>
      <dsp:txXfrm>
        <a:off x="1982" y="2177821"/>
        <a:ext cx="1146871" cy="573435"/>
      </dsp:txXfrm>
    </dsp:sp>
    <dsp:sp modelId="{BB20B034-47F7-4E16-AE9C-D73129580C53}">
      <dsp:nvSpPr>
        <dsp:cNvPr id="0" name=""/>
        <dsp:cNvSpPr/>
      </dsp:nvSpPr>
      <dsp:spPr>
        <a:xfrm>
          <a:off x="288700" y="2992100"/>
          <a:ext cx="1146871" cy="573435"/>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Finance Officer</a:t>
          </a:r>
        </a:p>
        <a:p>
          <a:pPr marL="0" lvl="0" indent="0" algn="ctr" defTabSz="400050">
            <a:lnSpc>
              <a:spcPct val="90000"/>
            </a:lnSpc>
            <a:spcBef>
              <a:spcPct val="0"/>
            </a:spcBef>
            <a:spcAft>
              <a:spcPct val="35000"/>
            </a:spcAft>
            <a:buNone/>
          </a:pPr>
          <a:r>
            <a:rPr lang="en-GB" sz="900" kern="1200"/>
            <a:t>PO1</a:t>
          </a:r>
        </a:p>
        <a:p>
          <a:pPr marL="0" lvl="0" indent="0" algn="ctr" defTabSz="400050">
            <a:lnSpc>
              <a:spcPct val="90000"/>
            </a:lnSpc>
            <a:spcBef>
              <a:spcPct val="0"/>
            </a:spcBef>
            <a:spcAft>
              <a:spcPct val="35000"/>
            </a:spcAft>
            <a:buNone/>
          </a:pPr>
          <a:r>
            <a:rPr lang="en-GB" sz="900" kern="1200"/>
            <a:t>Vacant</a:t>
          </a:r>
        </a:p>
      </dsp:txBody>
      <dsp:txXfrm>
        <a:off x="288700" y="2992100"/>
        <a:ext cx="1146871" cy="573435"/>
      </dsp:txXfrm>
    </dsp:sp>
    <dsp:sp modelId="{7CD1B40B-F1F2-4E6B-99B3-0E6AAB231467}">
      <dsp:nvSpPr>
        <dsp:cNvPr id="0" name=""/>
        <dsp:cNvSpPr/>
      </dsp:nvSpPr>
      <dsp:spPr>
        <a:xfrm>
          <a:off x="1389697" y="2177821"/>
          <a:ext cx="1146871" cy="5734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Chief Accountant         </a:t>
          </a:r>
        </a:p>
        <a:p>
          <a:pPr marL="0" lvl="0" indent="0" algn="ctr" defTabSz="400050">
            <a:lnSpc>
              <a:spcPct val="90000"/>
            </a:lnSpc>
            <a:spcBef>
              <a:spcPct val="0"/>
            </a:spcBef>
            <a:spcAft>
              <a:spcPct val="35000"/>
            </a:spcAft>
            <a:buNone/>
          </a:pPr>
          <a:r>
            <a:rPr lang="en-GB" sz="900" kern="1200"/>
            <a:t>  MM2  </a:t>
          </a:r>
        </a:p>
      </dsp:txBody>
      <dsp:txXfrm>
        <a:off x="1389697" y="2177821"/>
        <a:ext cx="1146871" cy="573435"/>
      </dsp:txXfrm>
    </dsp:sp>
    <dsp:sp modelId="{A738F638-7463-4545-B67B-C2557E1ECAAA}">
      <dsp:nvSpPr>
        <dsp:cNvPr id="0" name=""/>
        <dsp:cNvSpPr/>
      </dsp:nvSpPr>
      <dsp:spPr>
        <a:xfrm>
          <a:off x="1676415" y="2992100"/>
          <a:ext cx="1146871" cy="5734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Corporate Accountant</a:t>
          </a:r>
        </a:p>
        <a:p>
          <a:pPr marL="0" lvl="0" indent="0" algn="ctr" defTabSz="400050">
            <a:lnSpc>
              <a:spcPct val="90000"/>
            </a:lnSpc>
            <a:spcBef>
              <a:spcPct val="0"/>
            </a:spcBef>
            <a:spcAft>
              <a:spcPct val="35000"/>
            </a:spcAft>
            <a:buNone/>
          </a:pPr>
          <a:r>
            <a:rPr lang="en-GB" sz="900" kern="1200"/>
            <a:t>MM1</a:t>
          </a:r>
        </a:p>
      </dsp:txBody>
      <dsp:txXfrm>
        <a:off x="1676415" y="2992100"/>
        <a:ext cx="1146871" cy="573435"/>
      </dsp:txXfrm>
    </dsp:sp>
    <dsp:sp modelId="{E87DBC95-F204-4C65-B3D7-644544C073BB}">
      <dsp:nvSpPr>
        <dsp:cNvPr id="0" name=""/>
        <dsp:cNvSpPr/>
      </dsp:nvSpPr>
      <dsp:spPr>
        <a:xfrm>
          <a:off x="2777412" y="2177821"/>
          <a:ext cx="1146871" cy="5734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Chief Accountant MM2                         </a:t>
          </a:r>
        </a:p>
      </dsp:txBody>
      <dsp:txXfrm>
        <a:off x="2777412" y="2177821"/>
        <a:ext cx="1146871" cy="573435"/>
      </dsp:txXfrm>
    </dsp:sp>
    <dsp:sp modelId="{62B27CA9-CC94-4BF6-8672-3ACE3CF64AC2}">
      <dsp:nvSpPr>
        <dsp:cNvPr id="0" name=""/>
        <dsp:cNvSpPr/>
      </dsp:nvSpPr>
      <dsp:spPr>
        <a:xfrm>
          <a:off x="3064130" y="2992100"/>
          <a:ext cx="1146871" cy="573435"/>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Corporate Accountant</a:t>
          </a:r>
        </a:p>
        <a:p>
          <a:pPr marL="0" lvl="0" indent="0" algn="ctr" defTabSz="400050">
            <a:lnSpc>
              <a:spcPct val="90000"/>
            </a:lnSpc>
            <a:spcBef>
              <a:spcPct val="0"/>
            </a:spcBef>
            <a:spcAft>
              <a:spcPct val="35000"/>
            </a:spcAft>
            <a:buNone/>
          </a:pPr>
          <a:r>
            <a:rPr lang="en-GB" sz="900" kern="1200"/>
            <a:t>MM1</a:t>
          </a:r>
        </a:p>
        <a:p>
          <a:pPr marL="0" lvl="0" indent="0" algn="ctr" defTabSz="400050">
            <a:lnSpc>
              <a:spcPct val="90000"/>
            </a:lnSpc>
            <a:spcBef>
              <a:spcPct val="0"/>
            </a:spcBef>
            <a:spcAft>
              <a:spcPct val="35000"/>
            </a:spcAft>
            <a:buNone/>
          </a:pPr>
          <a:r>
            <a:rPr lang="en-GB" sz="900" kern="1200"/>
            <a:t>Vacant</a:t>
          </a:r>
        </a:p>
      </dsp:txBody>
      <dsp:txXfrm>
        <a:off x="3064130" y="2992100"/>
        <a:ext cx="1146871" cy="573435"/>
      </dsp:txXfrm>
    </dsp:sp>
    <dsp:sp modelId="{F32CA464-6B87-4F7C-AE30-2B15534DA40C}">
      <dsp:nvSpPr>
        <dsp:cNvPr id="0" name=""/>
        <dsp:cNvSpPr/>
      </dsp:nvSpPr>
      <dsp:spPr>
        <a:xfrm>
          <a:off x="4165127" y="2177821"/>
          <a:ext cx="1146871" cy="5734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Finance Systems Manager</a:t>
          </a:r>
        </a:p>
        <a:p>
          <a:pPr marL="0" lvl="0" indent="0" algn="ctr" defTabSz="400050">
            <a:lnSpc>
              <a:spcPct val="90000"/>
            </a:lnSpc>
            <a:spcBef>
              <a:spcPct val="0"/>
            </a:spcBef>
            <a:spcAft>
              <a:spcPct val="35000"/>
            </a:spcAft>
            <a:buNone/>
          </a:pPr>
          <a:r>
            <a:rPr lang="en-GB" sz="900" kern="1200"/>
            <a:t>MM2</a:t>
          </a:r>
        </a:p>
      </dsp:txBody>
      <dsp:txXfrm>
        <a:off x="4165127" y="2177821"/>
        <a:ext cx="1146871" cy="573435"/>
      </dsp:txXfrm>
    </dsp:sp>
    <dsp:sp modelId="{6FFB46A5-8E71-4806-8EB5-AC7547D1462F}">
      <dsp:nvSpPr>
        <dsp:cNvPr id="0" name=""/>
        <dsp:cNvSpPr/>
      </dsp:nvSpPr>
      <dsp:spPr>
        <a:xfrm>
          <a:off x="4451845" y="2992100"/>
          <a:ext cx="1146871" cy="5734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Finance Officer</a:t>
          </a:r>
        </a:p>
        <a:p>
          <a:pPr marL="0" lvl="0" indent="0" algn="ctr" defTabSz="400050">
            <a:lnSpc>
              <a:spcPct val="90000"/>
            </a:lnSpc>
            <a:spcBef>
              <a:spcPct val="0"/>
            </a:spcBef>
            <a:spcAft>
              <a:spcPct val="35000"/>
            </a:spcAft>
            <a:buNone/>
          </a:pPr>
          <a:r>
            <a:rPr lang="en-GB" sz="900" kern="1200"/>
            <a:t>PO1</a:t>
          </a:r>
        </a:p>
      </dsp:txBody>
      <dsp:txXfrm>
        <a:off x="4451845" y="2992100"/>
        <a:ext cx="1146871" cy="573435"/>
      </dsp:txXfrm>
    </dsp:sp>
    <dsp:sp modelId="{702B459E-9D69-4F93-BCEB-E5195E8AB0F9}">
      <dsp:nvSpPr>
        <dsp:cNvPr id="0" name=""/>
        <dsp:cNvSpPr/>
      </dsp:nvSpPr>
      <dsp:spPr>
        <a:xfrm>
          <a:off x="1389697" y="1363542"/>
          <a:ext cx="1146871" cy="573435"/>
        </a:xfrm>
        <a:prstGeom prst="rect">
          <a:avLst/>
        </a:prstGeom>
        <a:solidFill>
          <a:srgbClr val="4472C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CorporateAccountant Collection Fund MM1   </a:t>
          </a:r>
        </a:p>
      </dsp:txBody>
      <dsp:txXfrm>
        <a:off x="1389697" y="1363542"/>
        <a:ext cx="1146871" cy="5734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1349</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keywords/>
  <cp:lastModifiedBy>Jasjit Darcy</cp:lastModifiedBy>
  <cp:revision>8</cp:revision>
  <cp:lastPrinted>2010-11-09T14:57:00Z</cp:lastPrinted>
  <dcterms:created xsi:type="dcterms:W3CDTF">2023-11-08T17:01:00Z</dcterms:created>
  <dcterms:modified xsi:type="dcterms:W3CDTF">2024-08-27T09:43:00Z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0x01010063668DEA7E031D46BA6FF42B0810F27C</vt:lpwstr>
  </property>
  <property fmtid="{D5CDD505-2E9C-101B-9397-08002B2CF9AE}" pid="3" name="MSIP_Label_d02b1413-7813-406b-b6f6-6ae50587ee27_Enabled">
    <vt:lpwstr>true</vt:lpwstr>
  </property>
  <property fmtid="{D5CDD505-2E9C-101B-9397-08002B2CF9AE}" pid="4" name="MSIP_Label_d02b1413-7813-406b-b6f6-6ae50587ee27_SetDate">
    <vt:lpwstr>2022-04-27T22:50:21Z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f2d14a5e-030b-4bb6-8b98-47e785d1e45a</vt:lpwstr>
  </property>
  <property fmtid="{D5CDD505-2E9C-101B-9397-08002B2CF9AE}" pid="9" name="MSIP_Label_d02b1413-7813-406b-b6f6-6ae50587ee27_ContentBits">
    <vt:lpwstr>0</vt:lpwstr>
  </property>
</Properties>
</file>