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4B03D5" w:rsidRPr="00DA1C95" w14:paraId="6F1D6151" w14:textId="77777777" w:rsidTr="00737498">
        <w:tc>
          <w:tcPr>
            <w:tcW w:w="9214" w:type="dxa"/>
            <w:shd w:val="clear" w:color="auto" w:fill="CCCCCC"/>
          </w:tcPr>
          <w:p w14:paraId="695B501D" w14:textId="77777777" w:rsidR="004B03D5" w:rsidRPr="00142888" w:rsidRDefault="004B03D5" w:rsidP="00737498">
            <w:pPr>
              <w:pStyle w:val="Heading6"/>
              <w:ind w:right="-108"/>
              <w:jc w:val="center"/>
              <w:rPr>
                <w:color w:val="800080"/>
                <w:sz w:val="28"/>
              </w:rPr>
            </w:pPr>
            <w:r w:rsidRPr="00142888">
              <w:rPr>
                <w:color w:val="800080"/>
                <w:sz w:val="28"/>
              </w:rPr>
              <w:t>JOB ROLE PROFILE AND PERSON SPECIFICATION</w:t>
            </w:r>
          </w:p>
        </w:tc>
      </w:tr>
    </w:tbl>
    <w:p w14:paraId="552B5922" w14:textId="77777777" w:rsidR="004B03D5" w:rsidRDefault="004B03D5" w:rsidP="004B03D5">
      <w:pPr>
        <w:rPr>
          <w:rFonts w:ascii="Arial" w:hAnsi="Arial" w:cs="Arial"/>
        </w:rPr>
      </w:pPr>
    </w:p>
    <w:p w14:paraId="7B075F2A" w14:textId="3A0901DF" w:rsidR="004B03D5" w:rsidRPr="001857FF" w:rsidRDefault="004B03D5" w:rsidP="004B03D5">
      <w:pPr>
        <w:tabs>
          <w:tab w:val="left" w:pos="1440"/>
        </w:tabs>
        <w:ind w:right="184"/>
        <w:rPr>
          <w:rFonts w:ascii="Arial" w:hAnsi="Arial" w:cs="Arial"/>
        </w:rPr>
      </w:pPr>
      <w:r>
        <w:rPr>
          <w:rFonts w:ascii="Arial" w:hAnsi="Arial" w:cs="Arial"/>
        </w:rPr>
        <w:t xml:space="preserve">Post Title and Number: </w:t>
      </w:r>
      <w:r w:rsidRPr="00022590">
        <w:rPr>
          <w:rFonts w:ascii="Arial" w:hAnsi="Arial" w:cs="Arial"/>
          <w:b/>
        </w:rPr>
        <w:t>H</w:t>
      </w:r>
      <w:r w:rsidR="00C1063C">
        <w:rPr>
          <w:rFonts w:ascii="Arial" w:hAnsi="Arial" w:cs="Arial"/>
          <w:b/>
        </w:rPr>
        <w:t>ead of Capital Programme</w:t>
      </w:r>
    </w:p>
    <w:p w14:paraId="64DACB16" w14:textId="77777777" w:rsidR="004B03D5" w:rsidRDefault="004B03D5" w:rsidP="004B03D5">
      <w:pPr>
        <w:rPr>
          <w:rFonts w:ascii="Arial" w:hAnsi="Arial" w:cs="Arial"/>
        </w:rPr>
      </w:pPr>
    </w:p>
    <w:p w14:paraId="38ADFC82" w14:textId="29C637EC" w:rsidR="004B03D5" w:rsidRDefault="004B03D5" w:rsidP="004B03D5">
      <w:pPr>
        <w:tabs>
          <w:tab w:val="left" w:pos="8364"/>
        </w:tabs>
        <w:rPr>
          <w:rFonts w:ascii="Arial" w:hAnsi="Arial" w:cs="Arial"/>
          <w:u w:val="single"/>
        </w:rPr>
      </w:pPr>
      <w:r>
        <w:rPr>
          <w:rFonts w:ascii="Arial" w:hAnsi="Arial" w:cs="Arial"/>
        </w:rPr>
        <w:t>Grade</w:t>
      </w:r>
      <w:r w:rsidRPr="008F182F">
        <w:rPr>
          <w:rFonts w:ascii="Arial" w:hAnsi="Arial" w:cs="Arial"/>
          <w:b/>
          <w:color w:val="00B050"/>
        </w:rPr>
        <w:t xml:space="preserve"> </w:t>
      </w:r>
      <w:r w:rsidRPr="00C1063C">
        <w:rPr>
          <w:rFonts w:ascii="Arial" w:hAnsi="Arial" w:cs="Arial"/>
          <w:b/>
        </w:rPr>
        <w:t xml:space="preserve">HOS1   </w:t>
      </w:r>
      <w:r>
        <w:rPr>
          <w:rFonts w:ascii="Arial" w:hAnsi="Arial" w:cs="Arial"/>
        </w:rPr>
        <w:t xml:space="preserve">                               Dept: </w:t>
      </w:r>
      <w:r>
        <w:rPr>
          <w:rFonts w:ascii="Arial" w:hAnsi="Arial" w:cs="Arial"/>
          <w:b/>
        </w:rPr>
        <w:t>Housing Property Services</w:t>
      </w:r>
      <w:r w:rsidRPr="00095FB9">
        <w:rPr>
          <w:rFonts w:ascii="Arial" w:hAnsi="Arial" w:cs="Arial"/>
          <w:u w:val="single"/>
        </w:rPr>
        <w:t xml:space="preserve">                                            </w:t>
      </w:r>
    </w:p>
    <w:p w14:paraId="05BCE830" w14:textId="77777777" w:rsidR="004B03D5" w:rsidRDefault="004B03D5" w:rsidP="004B03D5">
      <w:pPr>
        <w:tabs>
          <w:tab w:val="left" w:pos="4320"/>
          <w:tab w:val="left" w:pos="4680"/>
          <w:tab w:val="left" w:pos="8364"/>
        </w:tabs>
        <w:rPr>
          <w:rFonts w:ascii="Arial" w:hAnsi="Arial" w:cs="Arial"/>
        </w:rPr>
      </w:pPr>
    </w:p>
    <w:p w14:paraId="3B242E90" w14:textId="77777777" w:rsidR="004B03D5" w:rsidRDefault="004B03D5" w:rsidP="004B03D5">
      <w:pPr>
        <w:rPr>
          <w:rFonts w:ascii="Arial" w:hAnsi="Arial" w:cs="Arial"/>
        </w:rPr>
      </w:pPr>
      <w:r>
        <w:rPr>
          <w:rFonts w:ascii="Arial" w:hAnsi="Arial" w:cs="Arial"/>
        </w:rPr>
        <w:t xml:space="preserve">Service/Section/Team: </w:t>
      </w:r>
      <w:r>
        <w:rPr>
          <w:rFonts w:ascii="Arial" w:hAnsi="Arial" w:cs="Arial"/>
          <w:b/>
        </w:rPr>
        <w:t xml:space="preserve">Enfield Council Housing </w:t>
      </w:r>
    </w:p>
    <w:p w14:paraId="761B1BD5" w14:textId="77777777" w:rsidR="004B03D5" w:rsidRDefault="004B03D5" w:rsidP="004B03D5">
      <w:pPr>
        <w:rPr>
          <w:rFonts w:ascii="Arial" w:hAnsi="Arial" w:cs="Arial"/>
        </w:rPr>
      </w:pPr>
    </w:p>
    <w:p w14:paraId="0907AC33" w14:textId="6D386C67" w:rsidR="004B03D5" w:rsidRDefault="004B03D5" w:rsidP="004B03D5">
      <w:pPr>
        <w:rPr>
          <w:rFonts w:ascii="Arial" w:hAnsi="Arial" w:cs="Arial"/>
          <w:u w:val="single"/>
        </w:rPr>
      </w:pPr>
      <w:r>
        <w:rPr>
          <w:rFonts w:ascii="Arial" w:hAnsi="Arial" w:cs="Arial"/>
        </w:rPr>
        <w:t xml:space="preserve">Reports to (title): </w:t>
      </w:r>
      <w:r w:rsidR="00C1063C">
        <w:rPr>
          <w:rFonts w:ascii="Arial" w:hAnsi="Arial" w:cs="Arial"/>
          <w:b/>
        </w:rPr>
        <w:t>Resident Safety and Investment Director</w:t>
      </w:r>
    </w:p>
    <w:p w14:paraId="0665D0B6" w14:textId="77777777" w:rsidR="004B03D5" w:rsidRDefault="004B03D5" w:rsidP="004B03D5">
      <w:pPr>
        <w:tabs>
          <w:tab w:val="left" w:pos="8364"/>
        </w:tabs>
        <w:rPr>
          <w:rFonts w:ascii="Arial" w:hAnsi="Arial" w:cs="Arial"/>
          <w:u w:val="single"/>
        </w:rPr>
      </w:pPr>
    </w:p>
    <w:p w14:paraId="0B0481BB" w14:textId="77777777" w:rsidR="004B03D5" w:rsidRDefault="004B03D5" w:rsidP="004B03D5">
      <w:pPr>
        <w:tabs>
          <w:tab w:val="left" w:pos="8364"/>
        </w:tabs>
        <w:rPr>
          <w:rFonts w:ascii="Arial" w:hAnsi="Arial" w:cs="Arial"/>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4B03D5" w:rsidRPr="00DA1C95" w14:paraId="3B805EB3" w14:textId="77777777" w:rsidTr="00737498">
        <w:tc>
          <w:tcPr>
            <w:tcW w:w="9214" w:type="dxa"/>
            <w:shd w:val="clear" w:color="auto" w:fill="CCCCCC"/>
          </w:tcPr>
          <w:p w14:paraId="46F18B78" w14:textId="77777777" w:rsidR="004B03D5" w:rsidRPr="00142888" w:rsidRDefault="004B03D5" w:rsidP="00737498">
            <w:pPr>
              <w:pStyle w:val="Heading6"/>
              <w:rPr>
                <w:color w:val="800080"/>
              </w:rPr>
            </w:pPr>
            <w:r w:rsidRPr="00142888">
              <w:rPr>
                <w:color w:val="800080"/>
              </w:rPr>
              <w:t>Purpose of the Role:</w:t>
            </w:r>
          </w:p>
        </w:tc>
      </w:tr>
    </w:tbl>
    <w:p w14:paraId="46BDC647" w14:textId="77777777" w:rsidR="004B03D5" w:rsidRDefault="004B03D5" w:rsidP="004B03D5">
      <w:pPr>
        <w:rPr>
          <w:rFonts w:ascii="Arial" w:hAnsi="Arial" w:cs="Arial"/>
        </w:rPr>
      </w:pPr>
    </w:p>
    <w:p w14:paraId="796C760B" w14:textId="77777777" w:rsidR="004B03D5" w:rsidRPr="008D4D37" w:rsidRDefault="004B03D5" w:rsidP="004B03D5">
      <w:pPr>
        <w:pStyle w:val="Header"/>
        <w:tabs>
          <w:tab w:val="clear" w:pos="4153"/>
          <w:tab w:val="clear" w:pos="8306"/>
          <w:tab w:val="left" w:pos="426"/>
        </w:tabs>
        <w:ind w:left="426" w:hanging="426"/>
        <w:rPr>
          <w:rFonts w:ascii="Arial" w:hAnsi="Arial" w:cs="Arial"/>
          <w:szCs w:val="22"/>
        </w:rPr>
      </w:pPr>
      <w:r>
        <w:rPr>
          <w:rFonts w:ascii="Arial" w:hAnsi="Arial" w:cs="Arial"/>
        </w:rPr>
        <w:t>1.</w:t>
      </w:r>
      <w:r>
        <w:rPr>
          <w:rFonts w:ascii="Arial" w:hAnsi="Arial" w:cs="Arial"/>
        </w:rPr>
        <w:tab/>
      </w:r>
      <w:r w:rsidRPr="008D4D37">
        <w:rPr>
          <w:rFonts w:ascii="Arial" w:hAnsi="Arial" w:cs="Arial"/>
          <w:szCs w:val="22"/>
        </w:rPr>
        <w:t xml:space="preserve">The </w:t>
      </w:r>
      <w:r>
        <w:rPr>
          <w:rFonts w:ascii="Arial" w:hAnsi="Arial" w:cs="Arial"/>
          <w:szCs w:val="22"/>
        </w:rPr>
        <w:t xml:space="preserve">Housing Property Services Major Works </w:t>
      </w:r>
      <w:r w:rsidRPr="008D4D37">
        <w:rPr>
          <w:rFonts w:ascii="Arial" w:hAnsi="Arial" w:cs="Arial"/>
          <w:szCs w:val="22"/>
        </w:rPr>
        <w:t>Team contributes to th</w:t>
      </w:r>
      <w:r>
        <w:rPr>
          <w:rFonts w:ascii="Arial" w:hAnsi="Arial" w:cs="Arial"/>
          <w:szCs w:val="22"/>
        </w:rPr>
        <w:t>e strategic development of the C</w:t>
      </w:r>
      <w:r w:rsidRPr="008D4D37">
        <w:rPr>
          <w:rFonts w:ascii="Arial" w:hAnsi="Arial" w:cs="Arial"/>
          <w:szCs w:val="22"/>
        </w:rPr>
        <w:t xml:space="preserve">ouncil’s </w:t>
      </w:r>
      <w:r>
        <w:rPr>
          <w:rFonts w:ascii="Arial" w:hAnsi="Arial" w:cs="Arial"/>
          <w:szCs w:val="22"/>
        </w:rPr>
        <w:t xml:space="preserve">housing stock </w:t>
      </w:r>
      <w:r w:rsidRPr="008D4D37">
        <w:rPr>
          <w:rFonts w:ascii="Arial" w:hAnsi="Arial" w:cs="Arial"/>
          <w:szCs w:val="22"/>
        </w:rPr>
        <w:t xml:space="preserve">portfolio and takes the lead on </w:t>
      </w:r>
      <w:r>
        <w:rPr>
          <w:rFonts w:ascii="Arial" w:hAnsi="Arial" w:cs="Arial"/>
          <w:szCs w:val="22"/>
        </w:rPr>
        <w:t>borough wide capital</w:t>
      </w:r>
      <w:r w:rsidRPr="008D4D37">
        <w:rPr>
          <w:rFonts w:ascii="Arial" w:hAnsi="Arial" w:cs="Arial"/>
          <w:szCs w:val="22"/>
        </w:rPr>
        <w:t xml:space="preserve"> projects and programmes.  The team is responsible for driving the </w:t>
      </w:r>
      <w:r>
        <w:rPr>
          <w:rFonts w:ascii="Arial" w:hAnsi="Arial" w:cs="Arial"/>
          <w:szCs w:val="22"/>
        </w:rPr>
        <w:t>ambitious major works programme</w:t>
      </w:r>
      <w:r w:rsidRPr="008D4D37">
        <w:rPr>
          <w:rFonts w:ascii="Arial" w:hAnsi="Arial" w:cs="Arial"/>
          <w:szCs w:val="22"/>
        </w:rPr>
        <w:t xml:space="preserve"> by identifying and working up proje</w:t>
      </w:r>
      <w:r>
        <w:rPr>
          <w:rFonts w:ascii="Arial" w:hAnsi="Arial" w:cs="Arial"/>
          <w:szCs w:val="22"/>
        </w:rPr>
        <w:t>ct opportunities that meet the C</w:t>
      </w:r>
      <w:r w:rsidRPr="008D4D37">
        <w:rPr>
          <w:rFonts w:ascii="Arial" w:hAnsi="Arial" w:cs="Arial"/>
          <w:szCs w:val="22"/>
        </w:rPr>
        <w:t>ouncil’s vision and values and deliver the required outputs.  Such schemes may extend to deve</w:t>
      </w:r>
      <w:r>
        <w:rPr>
          <w:rFonts w:ascii="Arial" w:hAnsi="Arial" w:cs="Arial"/>
          <w:szCs w:val="22"/>
        </w:rPr>
        <w:t>loped programme values of well over £150m.</w:t>
      </w:r>
    </w:p>
    <w:p w14:paraId="50F9858C" w14:textId="77777777" w:rsidR="004B03D5" w:rsidRDefault="004B03D5" w:rsidP="004B03D5">
      <w:pPr>
        <w:ind w:left="426" w:hanging="426"/>
        <w:rPr>
          <w:rFonts w:ascii="Arial" w:hAnsi="Arial" w:cs="Arial"/>
        </w:rPr>
      </w:pPr>
    </w:p>
    <w:p w14:paraId="0F8527F3" w14:textId="340993CF" w:rsidR="004B03D5" w:rsidRDefault="004B03D5" w:rsidP="004B03D5">
      <w:pPr>
        <w:ind w:left="426" w:hanging="426"/>
        <w:rPr>
          <w:rFonts w:ascii="Arial" w:hAnsi="Arial" w:cs="Arial"/>
        </w:rPr>
      </w:pPr>
      <w:r>
        <w:rPr>
          <w:rFonts w:ascii="Arial" w:hAnsi="Arial" w:cs="Arial"/>
        </w:rPr>
        <w:t>2.</w:t>
      </w:r>
      <w:r>
        <w:rPr>
          <w:rFonts w:ascii="Arial" w:hAnsi="Arial" w:cs="Arial"/>
        </w:rPr>
        <w:tab/>
      </w:r>
      <w:r w:rsidRPr="008D4D37">
        <w:rPr>
          <w:rFonts w:ascii="Arial" w:hAnsi="Arial" w:cs="Arial"/>
          <w:szCs w:val="22"/>
        </w:rPr>
        <w:t xml:space="preserve">The role of the </w:t>
      </w:r>
      <w:r w:rsidR="001B1B82">
        <w:rPr>
          <w:rFonts w:ascii="Arial" w:hAnsi="Arial" w:cs="Arial"/>
          <w:szCs w:val="22"/>
        </w:rPr>
        <w:t xml:space="preserve">Head of Capital Programme </w:t>
      </w:r>
      <w:r w:rsidRPr="008D4D37">
        <w:rPr>
          <w:rFonts w:ascii="Arial" w:hAnsi="Arial" w:cs="Arial"/>
          <w:szCs w:val="22"/>
        </w:rPr>
        <w:t xml:space="preserve">is to provide a comprehensive property contribution in leading the internal and external teams on developing </w:t>
      </w:r>
      <w:r>
        <w:rPr>
          <w:rFonts w:ascii="Arial" w:hAnsi="Arial" w:cs="Arial"/>
          <w:szCs w:val="22"/>
        </w:rPr>
        <w:t>Housing Capital Works projects</w:t>
      </w:r>
      <w:r w:rsidRPr="008D4D37">
        <w:rPr>
          <w:rFonts w:ascii="Arial" w:hAnsi="Arial" w:cs="Arial"/>
          <w:szCs w:val="22"/>
        </w:rPr>
        <w:t xml:space="preserve">, from feasibility study to commencement of construction.  To include scoping and appraising potential schemes, development </w:t>
      </w:r>
      <w:r>
        <w:rPr>
          <w:rFonts w:ascii="Arial" w:hAnsi="Arial" w:cs="Arial"/>
          <w:szCs w:val="22"/>
        </w:rPr>
        <w:t xml:space="preserve">of feasibility studies/business </w:t>
      </w:r>
      <w:r w:rsidRPr="008D4D37">
        <w:rPr>
          <w:rFonts w:ascii="Arial" w:hAnsi="Arial" w:cs="Arial"/>
          <w:szCs w:val="22"/>
        </w:rPr>
        <w:t>cases through to procur</w:t>
      </w:r>
      <w:r>
        <w:rPr>
          <w:rFonts w:ascii="Arial" w:hAnsi="Arial" w:cs="Arial"/>
          <w:szCs w:val="22"/>
        </w:rPr>
        <w:t>ement of delivery partners and</w:t>
      </w:r>
      <w:r w:rsidRPr="008D4D37">
        <w:rPr>
          <w:rFonts w:ascii="Arial" w:hAnsi="Arial" w:cs="Arial"/>
          <w:szCs w:val="22"/>
        </w:rPr>
        <w:t xml:space="preserve"> private sector development partners, liaison with internal and external stakeholders and reporting to Project and Programme Boards, </w:t>
      </w:r>
      <w:proofErr w:type="gramStart"/>
      <w:r w:rsidRPr="008D4D37">
        <w:rPr>
          <w:rFonts w:ascii="Arial" w:hAnsi="Arial" w:cs="Arial"/>
          <w:szCs w:val="22"/>
        </w:rPr>
        <w:t>Members</w:t>
      </w:r>
      <w:proofErr w:type="gramEnd"/>
      <w:r w:rsidRPr="008D4D37">
        <w:rPr>
          <w:rFonts w:ascii="Arial" w:hAnsi="Arial" w:cs="Arial"/>
          <w:szCs w:val="22"/>
        </w:rPr>
        <w:t xml:space="preserve"> and senior management.</w:t>
      </w:r>
    </w:p>
    <w:p w14:paraId="025A51D3" w14:textId="77777777" w:rsidR="004B03D5" w:rsidRDefault="004B03D5" w:rsidP="004B03D5">
      <w:pPr>
        <w:ind w:left="426" w:hanging="426"/>
        <w:rPr>
          <w:rFonts w:ascii="Arial" w:hAnsi="Arial" w:cs="Arial"/>
        </w:rPr>
      </w:pPr>
    </w:p>
    <w:p w14:paraId="5E01B623" w14:textId="2FB1D01A" w:rsidR="004B03D5" w:rsidRDefault="004B03D5" w:rsidP="004B03D5">
      <w:pPr>
        <w:ind w:left="426" w:hanging="426"/>
        <w:rPr>
          <w:rFonts w:ascii="Arial" w:hAnsi="Arial" w:cs="Arial"/>
        </w:rPr>
      </w:pPr>
      <w:r w:rsidRPr="008C38A2">
        <w:rPr>
          <w:rFonts w:ascii="Arial" w:hAnsi="Arial" w:cs="Arial"/>
          <w:szCs w:val="22"/>
        </w:rPr>
        <w:t>3.</w:t>
      </w:r>
      <w:r>
        <w:rPr>
          <w:rFonts w:ascii="Arial" w:hAnsi="Arial" w:cs="Arial"/>
          <w:szCs w:val="22"/>
        </w:rPr>
        <w:tab/>
      </w:r>
      <w:r w:rsidRPr="008D4D37">
        <w:rPr>
          <w:rFonts w:ascii="Arial" w:hAnsi="Arial" w:cs="Arial"/>
          <w:szCs w:val="22"/>
        </w:rPr>
        <w:t xml:space="preserve">The </w:t>
      </w:r>
      <w:r w:rsidR="001B1B82">
        <w:rPr>
          <w:rFonts w:ascii="Arial" w:hAnsi="Arial" w:cs="Arial"/>
          <w:szCs w:val="22"/>
        </w:rPr>
        <w:t xml:space="preserve">Head of Capital Programme </w:t>
      </w:r>
      <w:r w:rsidRPr="008D4D37">
        <w:rPr>
          <w:rFonts w:ascii="Arial" w:hAnsi="Arial" w:cs="Arial"/>
          <w:szCs w:val="22"/>
        </w:rPr>
        <w:t xml:space="preserve">will be responsible </w:t>
      </w:r>
      <w:r>
        <w:rPr>
          <w:rFonts w:ascii="Arial" w:hAnsi="Arial" w:cs="Arial"/>
          <w:szCs w:val="22"/>
        </w:rPr>
        <w:t>for the overall direction and monitoring of</w:t>
      </w:r>
      <w:r w:rsidRPr="008D4D37">
        <w:rPr>
          <w:rFonts w:ascii="Arial" w:hAnsi="Arial" w:cs="Arial"/>
          <w:szCs w:val="22"/>
        </w:rPr>
        <w:t xml:space="preserve"> each project </w:t>
      </w:r>
      <w:r>
        <w:rPr>
          <w:rFonts w:ascii="Arial" w:hAnsi="Arial" w:cs="Arial"/>
          <w:szCs w:val="22"/>
        </w:rPr>
        <w:t xml:space="preserve">within the programme </w:t>
      </w:r>
      <w:r w:rsidRPr="008D4D37">
        <w:rPr>
          <w:rFonts w:ascii="Arial" w:hAnsi="Arial" w:cs="Arial"/>
          <w:szCs w:val="22"/>
        </w:rPr>
        <w:t>ensuring th</w:t>
      </w:r>
      <w:r>
        <w:rPr>
          <w:rFonts w:ascii="Arial" w:hAnsi="Arial" w:cs="Arial"/>
          <w:szCs w:val="22"/>
        </w:rPr>
        <w:t>at</w:t>
      </w:r>
      <w:r w:rsidRPr="008D4D37">
        <w:rPr>
          <w:rFonts w:ascii="Arial" w:hAnsi="Arial" w:cs="Arial"/>
          <w:szCs w:val="22"/>
        </w:rPr>
        <w:t xml:space="preserve"> projects maintain their business focus and ensuring risk is managed. One of the most important roles o</w:t>
      </w:r>
      <w:r>
        <w:rPr>
          <w:rFonts w:ascii="Arial" w:hAnsi="Arial" w:cs="Arial"/>
          <w:szCs w:val="22"/>
        </w:rPr>
        <w:t xml:space="preserve">f the </w:t>
      </w:r>
      <w:r w:rsidR="001B1B82">
        <w:rPr>
          <w:rFonts w:ascii="Arial" w:hAnsi="Arial" w:cs="Arial"/>
          <w:szCs w:val="22"/>
        </w:rPr>
        <w:t xml:space="preserve">Head of Capital Programme </w:t>
      </w:r>
      <w:r w:rsidRPr="008D4D37">
        <w:rPr>
          <w:rFonts w:ascii="Arial" w:hAnsi="Arial" w:cs="Arial"/>
          <w:szCs w:val="22"/>
        </w:rPr>
        <w:t xml:space="preserve">is the </w:t>
      </w:r>
      <w:r>
        <w:rPr>
          <w:rFonts w:ascii="Arial" w:hAnsi="Arial" w:cs="Arial"/>
          <w:szCs w:val="22"/>
        </w:rPr>
        <w:t>identification and monitoring of budgets, ensuring that each scheme and the programme provides and maintains value for money and can be funded within the constraints of either the Council’s HRA Business Plan or with other sources of funding</w:t>
      </w:r>
    </w:p>
    <w:p w14:paraId="02B53630" w14:textId="77777777" w:rsidR="004B03D5" w:rsidRDefault="004B03D5" w:rsidP="004B03D5">
      <w:pPr>
        <w:ind w:left="426" w:hanging="426"/>
        <w:rPr>
          <w:rFonts w:ascii="Arial" w:hAnsi="Arial" w:cs="Arial"/>
        </w:rPr>
      </w:pPr>
    </w:p>
    <w:p w14:paraId="7CEC6EE7" w14:textId="551720A0" w:rsidR="004B03D5" w:rsidRDefault="004B03D5" w:rsidP="004B03D5">
      <w:pPr>
        <w:ind w:left="426" w:hanging="426"/>
        <w:rPr>
          <w:rFonts w:ascii="Arial" w:hAnsi="Arial" w:cs="Arial"/>
          <w:szCs w:val="22"/>
        </w:rPr>
      </w:pPr>
      <w:r w:rsidRPr="003D6308">
        <w:rPr>
          <w:rFonts w:ascii="Arial" w:hAnsi="Arial" w:cs="Arial"/>
        </w:rPr>
        <w:t>4.</w:t>
      </w:r>
      <w:r>
        <w:rPr>
          <w:rFonts w:ascii="Arial" w:hAnsi="Arial" w:cs="Arial"/>
        </w:rPr>
        <w:t xml:space="preserve">    </w:t>
      </w:r>
      <w:r>
        <w:rPr>
          <w:rFonts w:ascii="Arial" w:hAnsi="Arial" w:cs="Arial"/>
          <w:szCs w:val="22"/>
        </w:rPr>
        <w:t>Jointly with the Pro</w:t>
      </w:r>
      <w:r w:rsidR="001B1B82">
        <w:rPr>
          <w:rFonts w:ascii="Arial" w:hAnsi="Arial" w:cs="Arial"/>
          <w:szCs w:val="22"/>
        </w:rPr>
        <w:t>gramme</w:t>
      </w:r>
      <w:r>
        <w:rPr>
          <w:rFonts w:ascii="Arial" w:hAnsi="Arial" w:cs="Arial"/>
          <w:szCs w:val="22"/>
        </w:rPr>
        <w:t xml:space="preserve"> Managers the post holder will ensure </w:t>
      </w:r>
      <w:r w:rsidRPr="008D4D37">
        <w:rPr>
          <w:rFonts w:ascii="Arial" w:hAnsi="Arial" w:cs="Arial"/>
          <w:szCs w:val="22"/>
        </w:rPr>
        <w:t xml:space="preserve">involvement of residents in the </w:t>
      </w:r>
      <w:r>
        <w:rPr>
          <w:rFonts w:ascii="Arial" w:hAnsi="Arial" w:cs="Arial"/>
          <w:szCs w:val="22"/>
        </w:rPr>
        <w:t>de</w:t>
      </w:r>
      <w:r w:rsidR="001B1B82">
        <w:rPr>
          <w:rFonts w:ascii="Arial" w:hAnsi="Arial" w:cs="Arial"/>
          <w:szCs w:val="22"/>
        </w:rPr>
        <w:t>livery</w:t>
      </w:r>
      <w:r>
        <w:rPr>
          <w:rFonts w:ascii="Arial" w:hAnsi="Arial" w:cs="Arial"/>
          <w:szCs w:val="22"/>
        </w:rPr>
        <w:t xml:space="preserve"> </w:t>
      </w:r>
      <w:r w:rsidRPr="008D4D37">
        <w:rPr>
          <w:rFonts w:ascii="Arial" w:hAnsi="Arial" w:cs="Arial"/>
          <w:szCs w:val="22"/>
        </w:rPr>
        <w:t xml:space="preserve">process </w:t>
      </w:r>
      <w:r>
        <w:rPr>
          <w:rFonts w:ascii="Arial" w:hAnsi="Arial" w:cs="Arial"/>
          <w:szCs w:val="22"/>
        </w:rPr>
        <w:t>to help ensure resident engagement in projects.</w:t>
      </w:r>
    </w:p>
    <w:p w14:paraId="15679F37" w14:textId="77777777" w:rsidR="004B03D5" w:rsidRDefault="004B03D5" w:rsidP="004B03D5">
      <w:pPr>
        <w:ind w:left="426" w:hanging="426"/>
        <w:rPr>
          <w:rFonts w:ascii="Arial" w:hAnsi="Arial" w:cs="Arial"/>
          <w:szCs w:val="22"/>
        </w:rPr>
      </w:pPr>
    </w:p>
    <w:p w14:paraId="4353BECC" w14:textId="2E75690B" w:rsidR="004B03D5" w:rsidRDefault="004B03D5" w:rsidP="004B03D5">
      <w:pPr>
        <w:ind w:left="426" w:hanging="426"/>
        <w:rPr>
          <w:rFonts w:ascii="Arial" w:hAnsi="Arial" w:cs="Arial"/>
          <w:szCs w:val="22"/>
        </w:rPr>
      </w:pPr>
      <w:r w:rsidRPr="003D6308">
        <w:rPr>
          <w:rFonts w:ascii="Arial" w:hAnsi="Arial" w:cs="Arial"/>
          <w:szCs w:val="22"/>
        </w:rPr>
        <w:t>5.</w:t>
      </w:r>
      <w:r>
        <w:rPr>
          <w:rFonts w:ascii="Arial" w:hAnsi="Arial" w:cs="Arial"/>
        </w:rPr>
        <w:t xml:space="preserve">    </w:t>
      </w:r>
      <w:r>
        <w:rPr>
          <w:rFonts w:ascii="Arial" w:hAnsi="Arial" w:cs="Arial"/>
          <w:szCs w:val="22"/>
        </w:rPr>
        <w:t xml:space="preserve">The </w:t>
      </w:r>
      <w:r w:rsidR="001B1B82">
        <w:rPr>
          <w:rFonts w:ascii="Arial" w:hAnsi="Arial" w:cs="Arial"/>
          <w:szCs w:val="22"/>
        </w:rPr>
        <w:t xml:space="preserve">Head of Capital Programme </w:t>
      </w:r>
      <w:r>
        <w:rPr>
          <w:rFonts w:ascii="Arial" w:hAnsi="Arial" w:cs="Arial"/>
          <w:szCs w:val="22"/>
        </w:rPr>
        <w:t>will have a main responsibility to report to</w:t>
      </w:r>
      <w:r w:rsidR="001B1B82">
        <w:rPr>
          <w:rFonts w:ascii="Arial" w:hAnsi="Arial" w:cs="Arial"/>
          <w:szCs w:val="22"/>
        </w:rPr>
        <w:t xml:space="preserve"> Capital Programme Board</w:t>
      </w:r>
      <w:r>
        <w:rPr>
          <w:rFonts w:ascii="Arial" w:hAnsi="Arial" w:cs="Arial"/>
          <w:szCs w:val="22"/>
        </w:rPr>
        <w:t xml:space="preserve">, </w:t>
      </w:r>
      <w:r w:rsidR="001B1B82">
        <w:rPr>
          <w:rFonts w:ascii="Arial" w:hAnsi="Arial" w:cs="Arial"/>
          <w:szCs w:val="22"/>
        </w:rPr>
        <w:t xml:space="preserve">Building Safety Board, </w:t>
      </w:r>
      <w:proofErr w:type="gramStart"/>
      <w:r>
        <w:rPr>
          <w:rFonts w:ascii="Arial" w:hAnsi="Arial" w:cs="Arial"/>
          <w:szCs w:val="22"/>
        </w:rPr>
        <w:t>Cabinet</w:t>
      </w:r>
      <w:proofErr w:type="gramEnd"/>
      <w:r w:rsidR="001B1B82">
        <w:rPr>
          <w:rFonts w:ascii="Arial" w:hAnsi="Arial" w:cs="Arial"/>
          <w:szCs w:val="22"/>
        </w:rPr>
        <w:t xml:space="preserve"> </w:t>
      </w:r>
      <w:r>
        <w:rPr>
          <w:rFonts w:ascii="Arial" w:hAnsi="Arial" w:cs="Arial"/>
          <w:szCs w:val="22"/>
        </w:rPr>
        <w:t>and other bodies on the progress of the Housing Capital Programme as appropriate</w:t>
      </w:r>
    </w:p>
    <w:p w14:paraId="7ECB6C53" w14:textId="77777777" w:rsidR="004B03D5" w:rsidRDefault="004B03D5" w:rsidP="004B03D5">
      <w:pPr>
        <w:ind w:left="426" w:hanging="426"/>
        <w:rPr>
          <w:rFonts w:ascii="Arial" w:hAnsi="Arial" w:cs="Arial"/>
        </w:rPr>
      </w:pPr>
    </w:p>
    <w:p w14:paraId="5D07B2A6" w14:textId="77777777" w:rsidR="004B03D5" w:rsidRDefault="004B03D5" w:rsidP="004B03D5">
      <w:pPr>
        <w:ind w:left="426" w:hanging="426"/>
        <w:rPr>
          <w:rFonts w:ascii="Arial" w:hAnsi="Arial" w:cs="Arial"/>
        </w:rPr>
      </w:pPr>
      <w:r w:rsidRPr="003D6308">
        <w:rPr>
          <w:rFonts w:ascii="Arial" w:hAnsi="Arial" w:cs="Arial"/>
        </w:rPr>
        <w:t>6.</w:t>
      </w:r>
      <w:r>
        <w:rPr>
          <w:rFonts w:ascii="Arial" w:hAnsi="Arial" w:cs="Arial"/>
        </w:rPr>
        <w:t xml:space="preserve">   </w:t>
      </w:r>
      <w:r w:rsidRPr="00AC7112">
        <w:rPr>
          <w:rFonts w:ascii="Arial" w:hAnsi="Arial" w:cs="Arial"/>
        </w:rPr>
        <w:t>Contribute to stock investment planning, investment appraisals contract procurement and contract performance</w:t>
      </w:r>
    </w:p>
    <w:p w14:paraId="0B5D65F2" w14:textId="77777777" w:rsidR="004B03D5" w:rsidRDefault="004B03D5" w:rsidP="004B03D5">
      <w:pPr>
        <w:ind w:left="426" w:hanging="426"/>
        <w:rPr>
          <w:rFonts w:ascii="Arial" w:hAnsi="Arial" w:cs="Arial"/>
        </w:rPr>
      </w:pPr>
    </w:p>
    <w:p w14:paraId="191CAE03" w14:textId="77777777" w:rsidR="004B03D5" w:rsidRDefault="004B03D5" w:rsidP="004B03D5">
      <w:pPr>
        <w:rPr>
          <w:rFonts w:ascii="Arial" w:hAnsi="Arial" w:cs="Arial"/>
        </w:rPr>
      </w:pPr>
      <w:r>
        <w:rPr>
          <w:rFonts w:ascii="Arial" w:hAnsi="Arial" w:cs="Arial"/>
        </w:rPr>
        <w:br w:type="page"/>
      </w:r>
    </w:p>
    <w:p w14:paraId="7C4C6C4C" w14:textId="77777777" w:rsidR="004B03D5" w:rsidRDefault="004B03D5" w:rsidP="004B03D5">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4B03D5" w:rsidRPr="00DA1C95" w14:paraId="291224C3" w14:textId="77777777" w:rsidTr="00737498">
        <w:tc>
          <w:tcPr>
            <w:tcW w:w="9214" w:type="dxa"/>
            <w:shd w:val="clear" w:color="auto" w:fill="CCCCCC"/>
          </w:tcPr>
          <w:p w14:paraId="1AE39D31" w14:textId="77777777" w:rsidR="004B03D5" w:rsidRPr="00142888" w:rsidRDefault="004B03D5" w:rsidP="00737498">
            <w:pPr>
              <w:pStyle w:val="Heading6"/>
              <w:rPr>
                <w:color w:val="800080"/>
              </w:rPr>
            </w:pPr>
            <w:r w:rsidRPr="00142888">
              <w:rPr>
                <w:color w:val="800080"/>
              </w:rPr>
              <w:t>Dimensions including Structure Chart:</w:t>
            </w:r>
          </w:p>
        </w:tc>
      </w:tr>
    </w:tbl>
    <w:p w14:paraId="38191D04" w14:textId="77777777" w:rsidR="004B03D5" w:rsidRDefault="004B03D5" w:rsidP="004B03D5">
      <w:pPr>
        <w:ind w:left="-192"/>
        <w:rPr>
          <w:rFonts w:ascii="Arial" w:hAnsi="Arial" w:cs="Arial"/>
        </w:rPr>
      </w:pPr>
    </w:p>
    <w:p w14:paraId="367AE391" w14:textId="77777777" w:rsidR="004B03D5" w:rsidRDefault="004B03D5" w:rsidP="004B03D5">
      <w:pPr>
        <w:numPr>
          <w:ilvl w:val="0"/>
          <w:numId w:val="6"/>
        </w:numPr>
        <w:rPr>
          <w:rFonts w:ascii="Arial" w:hAnsi="Arial" w:cs="Arial"/>
        </w:rPr>
      </w:pPr>
      <w:r>
        <w:rPr>
          <w:rFonts w:ascii="Arial" w:hAnsi="Arial" w:cs="Arial"/>
        </w:rPr>
        <w:t xml:space="preserve">Annual budgetary amounts with which the role is either directly or indirectly concerned: </w:t>
      </w:r>
    </w:p>
    <w:p w14:paraId="23790599" w14:textId="77777777" w:rsidR="004B03D5" w:rsidRDefault="004B03D5" w:rsidP="004B03D5">
      <w:pPr>
        <w:ind w:left="284"/>
        <w:rPr>
          <w:rFonts w:ascii="Arial" w:hAnsi="Arial" w:cs="Arial"/>
        </w:rPr>
      </w:pPr>
    </w:p>
    <w:p w14:paraId="74D882D7" w14:textId="137014E7" w:rsidR="004B03D5" w:rsidRDefault="004B03D5" w:rsidP="004B03D5">
      <w:pPr>
        <w:numPr>
          <w:ilvl w:val="0"/>
          <w:numId w:val="3"/>
        </w:numPr>
        <w:rPr>
          <w:rFonts w:ascii="Arial" w:hAnsi="Arial" w:cs="Arial"/>
        </w:rPr>
      </w:pPr>
      <w:r>
        <w:rPr>
          <w:rFonts w:ascii="Arial" w:hAnsi="Arial" w:cs="Arial"/>
        </w:rPr>
        <w:t>Major Works to Housing stock through framework contracts – annual value approximately £</w:t>
      </w:r>
      <w:r w:rsidR="001B1B82">
        <w:rPr>
          <w:rFonts w:ascii="Arial" w:hAnsi="Arial" w:cs="Arial"/>
        </w:rPr>
        <w:t>5</w:t>
      </w:r>
      <w:r>
        <w:rPr>
          <w:rFonts w:ascii="Arial" w:hAnsi="Arial" w:cs="Arial"/>
        </w:rPr>
        <w:t>0M</w:t>
      </w:r>
    </w:p>
    <w:p w14:paraId="31205E27" w14:textId="77777777" w:rsidR="004B03D5" w:rsidRDefault="004B03D5" w:rsidP="004B03D5">
      <w:pPr>
        <w:numPr>
          <w:ilvl w:val="0"/>
          <w:numId w:val="3"/>
        </w:numPr>
        <w:rPr>
          <w:rFonts w:ascii="Arial" w:hAnsi="Arial" w:cs="Arial"/>
        </w:rPr>
      </w:pPr>
      <w:r>
        <w:rPr>
          <w:rFonts w:ascii="Arial" w:hAnsi="Arial" w:cs="Arial"/>
        </w:rPr>
        <w:t>RTB Receipts expenditure</w:t>
      </w:r>
    </w:p>
    <w:p w14:paraId="41C8D54F" w14:textId="34E82B47" w:rsidR="004B03D5" w:rsidRDefault="004B03D5" w:rsidP="004B03D5">
      <w:pPr>
        <w:numPr>
          <w:ilvl w:val="0"/>
          <w:numId w:val="3"/>
        </w:numPr>
        <w:rPr>
          <w:rFonts w:ascii="Arial" w:hAnsi="Arial" w:cs="Arial"/>
        </w:rPr>
      </w:pPr>
      <w:r>
        <w:rPr>
          <w:rFonts w:ascii="Arial" w:hAnsi="Arial" w:cs="Arial"/>
        </w:rPr>
        <w:t>Grant funding on specific schemes (</w:t>
      </w:r>
      <w:proofErr w:type="gramStart"/>
      <w:r>
        <w:rPr>
          <w:rFonts w:ascii="Arial" w:hAnsi="Arial" w:cs="Arial"/>
        </w:rPr>
        <w:t>e</w:t>
      </w:r>
      <w:r w:rsidR="001B1B82">
        <w:rPr>
          <w:rFonts w:ascii="Arial" w:hAnsi="Arial" w:cs="Arial"/>
        </w:rPr>
        <w:t>.</w:t>
      </w:r>
      <w:r>
        <w:rPr>
          <w:rFonts w:ascii="Arial" w:hAnsi="Arial" w:cs="Arial"/>
        </w:rPr>
        <w:t>g</w:t>
      </w:r>
      <w:r w:rsidR="001B1B82">
        <w:rPr>
          <w:rFonts w:ascii="Arial" w:hAnsi="Arial" w:cs="Arial"/>
        </w:rPr>
        <w:t>.</w:t>
      </w:r>
      <w:proofErr w:type="gramEnd"/>
      <w:r>
        <w:rPr>
          <w:rFonts w:ascii="Arial" w:hAnsi="Arial" w:cs="Arial"/>
        </w:rPr>
        <w:t xml:space="preserve"> energy grants)</w:t>
      </w:r>
    </w:p>
    <w:p w14:paraId="50AC1B0E" w14:textId="77777777" w:rsidR="004B03D5" w:rsidRDefault="004B03D5" w:rsidP="004B03D5">
      <w:pPr>
        <w:numPr>
          <w:ilvl w:val="0"/>
          <w:numId w:val="3"/>
        </w:numPr>
        <w:rPr>
          <w:rFonts w:ascii="Arial" w:hAnsi="Arial" w:cs="Arial"/>
        </w:rPr>
      </w:pPr>
      <w:r>
        <w:rPr>
          <w:rFonts w:ascii="Arial" w:hAnsi="Arial" w:cs="Arial"/>
        </w:rPr>
        <w:t>Staff budget circa £1.5M</w:t>
      </w:r>
    </w:p>
    <w:p w14:paraId="7596BC61" w14:textId="77777777" w:rsidR="004B03D5" w:rsidRDefault="004B03D5" w:rsidP="004B03D5">
      <w:pPr>
        <w:ind w:left="1440"/>
        <w:rPr>
          <w:rFonts w:ascii="Arial" w:hAnsi="Arial" w:cs="Arial"/>
        </w:rPr>
      </w:pPr>
    </w:p>
    <w:p w14:paraId="32C5BC57" w14:textId="77777777" w:rsidR="004B03D5" w:rsidRDefault="004B03D5" w:rsidP="004B03D5">
      <w:pPr>
        <w:ind w:left="1079"/>
        <w:rPr>
          <w:rFonts w:ascii="Arial" w:hAnsi="Arial" w:cs="Arial"/>
        </w:rPr>
      </w:pPr>
    </w:p>
    <w:p w14:paraId="66D72D0B" w14:textId="77777777" w:rsidR="004B03D5" w:rsidRPr="00361B3C" w:rsidRDefault="004B03D5" w:rsidP="004B03D5">
      <w:pPr>
        <w:numPr>
          <w:ilvl w:val="0"/>
          <w:numId w:val="6"/>
        </w:numPr>
        <w:rPr>
          <w:rFonts w:ascii="Arial" w:hAnsi="Arial" w:cs="Arial"/>
        </w:rPr>
      </w:pPr>
      <w:r>
        <w:rPr>
          <w:rFonts w:ascii="Arial" w:hAnsi="Arial" w:cs="Arial"/>
        </w:rPr>
        <w:t xml:space="preserve">Structure Chart:   </w:t>
      </w:r>
      <w:r w:rsidRPr="00361B3C">
        <w:rPr>
          <w:rFonts w:ascii="Arial" w:hAnsi="Arial" w:cs="Arial"/>
        </w:rPr>
        <w:t>See attached (Separate sheet).</w:t>
      </w:r>
    </w:p>
    <w:p w14:paraId="67E7FE39" w14:textId="77777777" w:rsidR="004B03D5" w:rsidRDefault="004B03D5" w:rsidP="004B03D5">
      <w:pPr>
        <w:rPr>
          <w:rFonts w:ascii="Arial" w:hAnsi="Arial" w:cs="Arial"/>
        </w:rPr>
      </w:pPr>
    </w:p>
    <w:p w14:paraId="4A10BAE1" w14:textId="77777777" w:rsidR="004B03D5" w:rsidRDefault="004B03D5" w:rsidP="004B03D5">
      <w:pPr>
        <w:rPr>
          <w:rFonts w:ascii="Arial" w:hAnsi="Arial" w:cs="Arial"/>
        </w:rPr>
      </w:pPr>
    </w:p>
    <w:p w14:paraId="7EDE3256" w14:textId="77777777" w:rsidR="004B03D5" w:rsidRDefault="004B03D5" w:rsidP="004B03D5">
      <w:pPr>
        <w:numPr>
          <w:ilvl w:val="0"/>
          <w:numId w:val="6"/>
        </w:numPr>
        <w:ind w:left="709" w:hanging="284"/>
        <w:rPr>
          <w:rFonts w:ascii="Arial" w:hAnsi="Arial" w:cs="Arial"/>
        </w:rPr>
      </w:pPr>
      <w:r>
        <w:rPr>
          <w:rFonts w:ascii="Arial" w:hAnsi="Arial" w:cs="Arial"/>
        </w:rPr>
        <w:t>Number of direct reports:</w:t>
      </w:r>
    </w:p>
    <w:p w14:paraId="2D3DFCF6" w14:textId="77777777" w:rsidR="004B03D5" w:rsidRDefault="004B03D5" w:rsidP="004B03D5">
      <w:pPr>
        <w:pStyle w:val="ListParagraph"/>
        <w:rPr>
          <w:rFonts w:ascii="Arial" w:hAnsi="Arial" w:cs="Arial"/>
          <w:sz w:val="22"/>
        </w:rPr>
      </w:pPr>
    </w:p>
    <w:p w14:paraId="3E1E3C9D" w14:textId="77777777" w:rsidR="004B03D5" w:rsidRDefault="004B03D5" w:rsidP="004B03D5">
      <w:pPr>
        <w:rPr>
          <w:rFonts w:ascii="Arial" w:hAnsi="Arial" w:cs="Arial"/>
        </w:rPr>
      </w:pPr>
      <w:r>
        <w:rPr>
          <w:rFonts w:ascii="Arial" w:hAnsi="Arial" w:cs="Arial"/>
        </w:rPr>
        <w:t>The Housing Property Services Manager, Programme Delivery is responsible for 6 direct reports:</w:t>
      </w:r>
    </w:p>
    <w:p w14:paraId="2908254F" w14:textId="77777777" w:rsidR="004B03D5" w:rsidRDefault="004B03D5" w:rsidP="004B03D5">
      <w:pPr>
        <w:rPr>
          <w:rFonts w:ascii="Arial" w:hAnsi="Arial" w:cs="Arial"/>
        </w:rPr>
      </w:pPr>
    </w:p>
    <w:p w14:paraId="589A1961" w14:textId="4F2C7E77" w:rsidR="004B03D5" w:rsidRDefault="004B03D5" w:rsidP="001B1B82">
      <w:pPr>
        <w:numPr>
          <w:ilvl w:val="0"/>
          <w:numId w:val="2"/>
        </w:numPr>
        <w:rPr>
          <w:rFonts w:ascii="Arial" w:hAnsi="Arial" w:cs="Arial"/>
        </w:rPr>
      </w:pPr>
      <w:r>
        <w:rPr>
          <w:rFonts w:ascii="Arial" w:hAnsi="Arial" w:cs="Arial"/>
        </w:rPr>
        <w:t xml:space="preserve">3 </w:t>
      </w:r>
      <w:r w:rsidR="001B1B82">
        <w:rPr>
          <w:rFonts w:ascii="Arial" w:hAnsi="Arial" w:cs="Arial"/>
        </w:rPr>
        <w:t>Programme Managers</w:t>
      </w:r>
    </w:p>
    <w:p w14:paraId="78FC7A89" w14:textId="61553F25" w:rsidR="001B1B82" w:rsidRDefault="001B1B82" w:rsidP="001B1B82">
      <w:pPr>
        <w:ind w:left="720"/>
        <w:rPr>
          <w:rFonts w:ascii="Arial" w:hAnsi="Arial" w:cs="Arial"/>
        </w:rPr>
      </w:pPr>
      <w:r>
        <w:rPr>
          <w:rFonts w:ascii="Arial" w:hAnsi="Arial" w:cs="Arial"/>
        </w:rPr>
        <w:t>Special Projects and Defects Manager</w:t>
      </w:r>
    </w:p>
    <w:p w14:paraId="4AF001C1" w14:textId="2876EFDD" w:rsidR="001B1B82" w:rsidRDefault="001B1B82" w:rsidP="001B1B82">
      <w:pPr>
        <w:numPr>
          <w:ilvl w:val="0"/>
          <w:numId w:val="2"/>
        </w:numPr>
        <w:rPr>
          <w:rFonts w:ascii="Arial" w:hAnsi="Arial" w:cs="Arial"/>
        </w:rPr>
      </w:pPr>
      <w:r>
        <w:rPr>
          <w:rFonts w:ascii="Arial" w:hAnsi="Arial" w:cs="Arial"/>
        </w:rPr>
        <w:t>Commercial and Procurement Manager</w:t>
      </w:r>
    </w:p>
    <w:p w14:paraId="75DCBBD6" w14:textId="35051CBB" w:rsidR="001B1B82" w:rsidRDefault="001B1B82" w:rsidP="001B1B82">
      <w:pPr>
        <w:numPr>
          <w:ilvl w:val="0"/>
          <w:numId w:val="2"/>
        </w:numPr>
        <w:rPr>
          <w:rFonts w:ascii="Arial" w:hAnsi="Arial" w:cs="Arial"/>
        </w:rPr>
      </w:pPr>
      <w:r>
        <w:rPr>
          <w:rFonts w:ascii="Arial" w:hAnsi="Arial" w:cs="Arial"/>
        </w:rPr>
        <w:t xml:space="preserve">Capital Programme Coordinator </w:t>
      </w:r>
    </w:p>
    <w:p w14:paraId="202C0D46" w14:textId="77777777" w:rsidR="001B1B82" w:rsidRDefault="001B1B82" w:rsidP="001B1B82">
      <w:pPr>
        <w:ind w:left="720"/>
        <w:rPr>
          <w:rFonts w:ascii="Arial" w:hAnsi="Arial" w:cs="Arial"/>
        </w:rPr>
      </w:pPr>
    </w:p>
    <w:p w14:paraId="2ACC7AB4" w14:textId="77777777" w:rsidR="004B03D5" w:rsidRDefault="004B03D5" w:rsidP="004B03D5">
      <w:pPr>
        <w:rPr>
          <w:rFonts w:ascii="Arial" w:hAnsi="Arial" w:cs="Arial"/>
        </w:rPr>
      </w:pPr>
      <w:r>
        <w:rPr>
          <w:rFonts w:ascii="Arial" w:hAnsi="Arial" w:cs="Arial"/>
        </w:rPr>
        <w:t>Responsible for the management and personal development of apprentices and trainees allocated to their teams.</w:t>
      </w:r>
    </w:p>
    <w:p w14:paraId="018C046A" w14:textId="77777777" w:rsidR="004B03D5" w:rsidRDefault="004B03D5" w:rsidP="004B03D5">
      <w:pPr>
        <w:rPr>
          <w:rFonts w:ascii="Arial" w:hAnsi="Arial" w:cs="Arial"/>
        </w:rPr>
      </w:pPr>
    </w:p>
    <w:p w14:paraId="739212BF" w14:textId="77777777" w:rsidR="004B03D5" w:rsidRDefault="004B03D5" w:rsidP="004B03D5">
      <w:pPr>
        <w:numPr>
          <w:ilvl w:val="0"/>
          <w:numId w:val="6"/>
        </w:numPr>
        <w:ind w:left="284" w:hanging="284"/>
        <w:rPr>
          <w:rFonts w:ascii="Arial" w:hAnsi="Arial" w:cs="Arial"/>
        </w:rPr>
      </w:pPr>
      <w:r>
        <w:rPr>
          <w:rFonts w:ascii="Arial" w:hAnsi="Arial" w:cs="Arial"/>
        </w:rPr>
        <w:t xml:space="preserve">Nature of reporting relationship between post holder and line manager </w:t>
      </w:r>
    </w:p>
    <w:p w14:paraId="45E62B17" w14:textId="77777777" w:rsidR="004B03D5" w:rsidRDefault="004B03D5" w:rsidP="004B03D5">
      <w:pPr>
        <w:pStyle w:val="ListParagraph"/>
        <w:rPr>
          <w:rFonts w:ascii="Arial" w:hAnsi="Arial" w:cs="Arial"/>
          <w:sz w:val="22"/>
        </w:rPr>
      </w:pPr>
    </w:p>
    <w:p w14:paraId="2A0FE08E" w14:textId="77777777" w:rsidR="004B03D5" w:rsidRDefault="004B03D5" w:rsidP="004B03D5">
      <w:pPr>
        <w:numPr>
          <w:ilvl w:val="0"/>
          <w:numId w:val="4"/>
        </w:numPr>
        <w:rPr>
          <w:rFonts w:ascii="Arial" w:hAnsi="Arial" w:cs="Arial"/>
        </w:rPr>
      </w:pPr>
      <w:r>
        <w:rPr>
          <w:rFonts w:ascii="Arial" w:hAnsi="Arial" w:cs="Arial"/>
        </w:rPr>
        <w:t>Monitor performance and budget profiles of all aspects of the Major Works Projects</w:t>
      </w:r>
    </w:p>
    <w:p w14:paraId="3E268133" w14:textId="77777777" w:rsidR="004B03D5" w:rsidRDefault="004B03D5" w:rsidP="004B03D5">
      <w:pPr>
        <w:numPr>
          <w:ilvl w:val="0"/>
          <w:numId w:val="4"/>
        </w:numPr>
        <w:rPr>
          <w:rFonts w:ascii="Arial" w:hAnsi="Arial" w:cs="Arial"/>
        </w:rPr>
      </w:pPr>
      <w:r>
        <w:rPr>
          <w:rFonts w:ascii="Arial" w:hAnsi="Arial" w:cs="Arial"/>
        </w:rPr>
        <w:t>Ensure the contractual and delivery arrangement with external contractors and internal teams are effectively managed.</w:t>
      </w:r>
    </w:p>
    <w:p w14:paraId="663764A8" w14:textId="63EBD558" w:rsidR="004B03D5" w:rsidRDefault="004B03D5" w:rsidP="004B03D5">
      <w:pPr>
        <w:numPr>
          <w:ilvl w:val="0"/>
          <w:numId w:val="4"/>
        </w:numPr>
        <w:rPr>
          <w:rFonts w:ascii="Arial" w:hAnsi="Arial" w:cs="Arial"/>
        </w:rPr>
      </w:pPr>
      <w:r>
        <w:rPr>
          <w:rFonts w:ascii="Arial" w:hAnsi="Arial" w:cs="Arial"/>
        </w:rPr>
        <w:t xml:space="preserve">To assist the </w:t>
      </w:r>
      <w:r w:rsidR="001B1B82">
        <w:rPr>
          <w:rFonts w:ascii="Arial" w:hAnsi="Arial" w:cs="Arial"/>
        </w:rPr>
        <w:t xml:space="preserve">Resident Safety and Investment Director </w:t>
      </w:r>
      <w:r>
        <w:rPr>
          <w:rFonts w:ascii="Arial" w:hAnsi="Arial" w:cs="Arial"/>
        </w:rPr>
        <w:t>in delivering the Major Works Service</w:t>
      </w:r>
    </w:p>
    <w:p w14:paraId="761D66C8" w14:textId="77777777" w:rsidR="004B03D5" w:rsidRDefault="004B03D5" w:rsidP="004B03D5">
      <w:pPr>
        <w:rPr>
          <w:rFonts w:ascii="Arial" w:hAnsi="Arial" w:cs="Arial"/>
        </w:rPr>
      </w:pPr>
    </w:p>
    <w:p w14:paraId="60FCFA1E" w14:textId="77777777" w:rsidR="004B03D5" w:rsidRDefault="004B03D5" w:rsidP="004B03D5">
      <w:pPr>
        <w:numPr>
          <w:ilvl w:val="0"/>
          <w:numId w:val="6"/>
        </w:numPr>
        <w:ind w:left="284" w:hanging="284"/>
        <w:rPr>
          <w:rFonts w:ascii="Arial" w:hAnsi="Arial" w:cs="Arial"/>
        </w:rPr>
      </w:pPr>
      <w:r>
        <w:rPr>
          <w:rFonts w:ascii="Arial" w:hAnsi="Arial" w:cs="Arial"/>
        </w:rPr>
        <w:t>Any other relevant statistics</w:t>
      </w:r>
    </w:p>
    <w:p w14:paraId="64144DA7" w14:textId="77777777" w:rsidR="004B03D5" w:rsidRDefault="004B03D5" w:rsidP="004B03D5">
      <w:pPr>
        <w:rPr>
          <w:rFonts w:ascii="Arial" w:hAnsi="Arial" w:cs="Arial"/>
        </w:rPr>
      </w:pPr>
    </w:p>
    <w:p w14:paraId="79F3EA10" w14:textId="77777777" w:rsidR="004B03D5" w:rsidRDefault="004B03D5" w:rsidP="004B03D5">
      <w:pPr>
        <w:numPr>
          <w:ilvl w:val="0"/>
          <w:numId w:val="5"/>
        </w:numPr>
        <w:rPr>
          <w:rFonts w:ascii="Arial" w:hAnsi="Arial" w:cs="Arial"/>
        </w:rPr>
      </w:pPr>
      <w:r>
        <w:rPr>
          <w:rFonts w:ascii="Arial" w:hAnsi="Arial" w:cs="Arial"/>
        </w:rPr>
        <w:t>Attend Council and Briefing meetings when required, to provide information to elected members/members of the public/other organisations</w:t>
      </w:r>
    </w:p>
    <w:p w14:paraId="1D676552" w14:textId="77777777" w:rsidR="004B03D5" w:rsidRDefault="004B03D5" w:rsidP="004B03D5">
      <w:pPr>
        <w:ind w:left="1070"/>
        <w:rPr>
          <w:rFonts w:ascii="Arial" w:hAnsi="Arial" w:cs="Arial"/>
        </w:rPr>
      </w:pPr>
      <w:r>
        <w:rPr>
          <w:rFonts w:ascii="Arial" w:hAnsi="Arial" w:cs="Arial"/>
        </w:rPr>
        <w:br w:type="page"/>
      </w:r>
    </w:p>
    <w:p w14:paraId="22A6B7DC" w14:textId="77777777" w:rsidR="004B03D5" w:rsidRDefault="004B03D5" w:rsidP="004B03D5">
      <w:pPr>
        <w:ind w:left="1080"/>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4B03D5" w:rsidRPr="00DA1C95" w14:paraId="154C8646" w14:textId="77777777" w:rsidTr="00737498">
        <w:tc>
          <w:tcPr>
            <w:tcW w:w="9214" w:type="dxa"/>
            <w:shd w:val="clear" w:color="auto" w:fill="CCCCCC"/>
          </w:tcPr>
          <w:p w14:paraId="70E827D2" w14:textId="77777777" w:rsidR="004B03D5" w:rsidRPr="00142888" w:rsidRDefault="004B03D5" w:rsidP="00737498">
            <w:pPr>
              <w:pStyle w:val="Heading6"/>
              <w:rPr>
                <w:color w:val="800080"/>
              </w:rPr>
            </w:pPr>
            <w:r w:rsidRPr="00142888">
              <w:rPr>
                <w:color w:val="800080"/>
              </w:rPr>
              <w:t>Key Accountabilities:</w:t>
            </w:r>
          </w:p>
        </w:tc>
      </w:tr>
    </w:tbl>
    <w:p w14:paraId="33C7DCF5" w14:textId="77777777" w:rsidR="004B03D5" w:rsidRDefault="004B03D5" w:rsidP="004B03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2"/>
        <w:gridCol w:w="2157"/>
      </w:tblGrid>
      <w:tr w:rsidR="004B03D5" w:rsidRPr="00171BC3" w14:paraId="42B1B0DC" w14:textId="77777777" w:rsidTr="00737498">
        <w:tc>
          <w:tcPr>
            <w:tcW w:w="7054" w:type="dxa"/>
            <w:shd w:val="clear" w:color="auto" w:fill="auto"/>
          </w:tcPr>
          <w:p w14:paraId="15747F52" w14:textId="77777777" w:rsidR="004B03D5" w:rsidRPr="00171BC3" w:rsidRDefault="004B03D5" w:rsidP="00737498">
            <w:pPr>
              <w:rPr>
                <w:rFonts w:ascii="Arial" w:hAnsi="Arial" w:cs="Arial"/>
                <w:b/>
                <w:color w:val="800080"/>
              </w:rPr>
            </w:pPr>
            <w:r w:rsidRPr="00171BC3">
              <w:rPr>
                <w:rFonts w:ascii="Arial" w:hAnsi="Arial" w:cs="Arial"/>
                <w:b/>
                <w:color w:val="800080"/>
              </w:rPr>
              <w:t>Accountabilities</w:t>
            </w:r>
          </w:p>
        </w:tc>
        <w:tc>
          <w:tcPr>
            <w:tcW w:w="2191" w:type="dxa"/>
            <w:shd w:val="clear" w:color="auto" w:fill="auto"/>
          </w:tcPr>
          <w:p w14:paraId="314517E0" w14:textId="77777777" w:rsidR="004B03D5" w:rsidRPr="00171BC3" w:rsidRDefault="004B03D5" w:rsidP="00737498">
            <w:pPr>
              <w:jc w:val="center"/>
              <w:rPr>
                <w:rFonts w:ascii="Arial" w:hAnsi="Arial" w:cs="Arial"/>
                <w:b/>
                <w:color w:val="800080"/>
              </w:rPr>
            </w:pPr>
            <w:r w:rsidRPr="00171BC3">
              <w:rPr>
                <w:rFonts w:ascii="Arial" w:hAnsi="Arial" w:cs="Arial"/>
                <w:b/>
                <w:color w:val="800080"/>
              </w:rPr>
              <w:t>Percentage of Time (%)</w:t>
            </w:r>
          </w:p>
        </w:tc>
      </w:tr>
      <w:tr w:rsidR="004B03D5" w:rsidRPr="00171BC3" w14:paraId="1FF5E930" w14:textId="77777777" w:rsidTr="00737498">
        <w:tc>
          <w:tcPr>
            <w:tcW w:w="7054" w:type="dxa"/>
            <w:shd w:val="clear" w:color="auto" w:fill="auto"/>
          </w:tcPr>
          <w:p w14:paraId="35DAC283" w14:textId="77777777" w:rsidR="004B03D5" w:rsidRPr="00C40627" w:rsidRDefault="004B03D5" w:rsidP="004B03D5">
            <w:pPr>
              <w:numPr>
                <w:ilvl w:val="0"/>
                <w:numId w:val="16"/>
              </w:numPr>
              <w:rPr>
                <w:rFonts w:ascii="Arial" w:hAnsi="Arial" w:cs="Arial"/>
                <w:b/>
                <w:szCs w:val="22"/>
              </w:rPr>
            </w:pPr>
            <w:r w:rsidRPr="00C40627">
              <w:rPr>
                <w:rFonts w:ascii="Arial" w:hAnsi="Arial" w:cs="Arial"/>
                <w:b/>
                <w:szCs w:val="22"/>
              </w:rPr>
              <w:t>Strategic Management</w:t>
            </w:r>
          </w:p>
          <w:p w14:paraId="2464E638" w14:textId="77777777" w:rsidR="004B03D5" w:rsidRDefault="004B03D5" w:rsidP="004B03D5">
            <w:pPr>
              <w:numPr>
                <w:ilvl w:val="0"/>
                <w:numId w:val="5"/>
              </w:numPr>
              <w:ind w:left="426" w:hanging="503"/>
              <w:rPr>
                <w:rFonts w:ascii="Arial" w:hAnsi="Arial" w:cs="Arial"/>
                <w:szCs w:val="22"/>
              </w:rPr>
            </w:pPr>
            <w:r w:rsidRPr="005A720D">
              <w:rPr>
                <w:rFonts w:ascii="Arial" w:hAnsi="Arial" w:cs="Arial"/>
                <w:szCs w:val="22"/>
              </w:rPr>
              <w:t xml:space="preserve">To support the delivery of the Council’s vision, </w:t>
            </w:r>
            <w:proofErr w:type="gramStart"/>
            <w:r w:rsidRPr="005A720D">
              <w:rPr>
                <w:rFonts w:ascii="Arial" w:hAnsi="Arial" w:cs="Arial"/>
                <w:szCs w:val="22"/>
              </w:rPr>
              <w:t>values</w:t>
            </w:r>
            <w:proofErr w:type="gramEnd"/>
            <w:r w:rsidRPr="005A720D">
              <w:rPr>
                <w:rFonts w:ascii="Arial" w:hAnsi="Arial" w:cs="Arial"/>
                <w:szCs w:val="22"/>
              </w:rPr>
              <w:t xml:space="preserve"> and strategic objectives</w:t>
            </w:r>
            <w:r>
              <w:rPr>
                <w:rFonts w:ascii="Arial" w:hAnsi="Arial" w:cs="Arial"/>
                <w:szCs w:val="22"/>
              </w:rPr>
              <w:t xml:space="preserve"> </w:t>
            </w:r>
            <w:r w:rsidRPr="005A720D">
              <w:rPr>
                <w:rFonts w:ascii="Arial" w:hAnsi="Arial" w:cs="Arial"/>
                <w:szCs w:val="22"/>
              </w:rPr>
              <w:t xml:space="preserve">by developing a strategic framework for </w:t>
            </w:r>
            <w:r>
              <w:rPr>
                <w:rFonts w:ascii="Arial" w:hAnsi="Arial" w:cs="Arial"/>
                <w:szCs w:val="22"/>
              </w:rPr>
              <w:t>the Housing Capital works programme</w:t>
            </w:r>
          </w:p>
          <w:p w14:paraId="4DE0C8E3" w14:textId="77777777" w:rsidR="004B03D5" w:rsidRDefault="004B03D5" w:rsidP="00737498">
            <w:pPr>
              <w:ind w:left="426"/>
              <w:rPr>
                <w:rFonts w:ascii="Arial" w:hAnsi="Arial" w:cs="Arial"/>
                <w:szCs w:val="22"/>
              </w:rPr>
            </w:pPr>
          </w:p>
          <w:p w14:paraId="43877E70" w14:textId="77777777" w:rsidR="004B03D5" w:rsidRDefault="004B03D5" w:rsidP="004B03D5">
            <w:pPr>
              <w:numPr>
                <w:ilvl w:val="0"/>
                <w:numId w:val="5"/>
              </w:numPr>
              <w:ind w:left="426" w:hanging="503"/>
              <w:rPr>
                <w:rFonts w:ascii="Arial" w:hAnsi="Arial" w:cs="Arial"/>
                <w:szCs w:val="22"/>
              </w:rPr>
            </w:pPr>
            <w:r w:rsidRPr="00C40627">
              <w:rPr>
                <w:rFonts w:ascii="Arial" w:hAnsi="Arial" w:cs="Arial"/>
                <w:szCs w:val="22"/>
              </w:rPr>
              <w:t>To oversee production of the programme of work for borough-wide and priority regeneration areas and their associated funding strategies both corporately and through partnership/external funding routes.</w:t>
            </w:r>
          </w:p>
          <w:p w14:paraId="400A5D96" w14:textId="77777777" w:rsidR="004B03D5" w:rsidRDefault="004B03D5" w:rsidP="00737498">
            <w:pPr>
              <w:pStyle w:val="ListParagraph"/>
              <w:rPr>
                <w:rFonts w:ascii="Arial" w:hAnsi="Arial" w:cs="Arial"/>
                <w:szCs w:val="22"/>
              </w:rPr>
            </w:pPr>
          </w:p>
          <w:p w14:paraId="68B52798" w14:textId="2AEEBC20" w:rsidR="004B03D5" w:rsidRPr="00C40627" w:rsidRDefault="004B03D5" w:rsidP="004B03D5">
            <w:pPr>
              <w:numPr>
                <w:ilvl w:val="0"/>
                <w:numId w:val="5"/>
              </w:numPr>
              <w:ind w:left="426" w:hanging="503"/>
              <w:rPr>
                <w:rFonts w:ascii="Arial" w:hAnsi="Arial" w:cs="Arial"/>
                <w:szCs w:val="22"/>
              </w:rPr>
            </w:pPr>
            <w:r w:rsidRPr="00C40627">
              <w:rPr>
                <w:rFonts w:ascii="Arial" w:hAnsi="Arial" w:cs="Arial"/>
              </w:rPr>
              <w:t xml:space="preserve">To be accountable and take the lead on managing corporate borough wide Housing Capital Works programme of </w:t>
            </w:r>
            <w:r w:rsidR="00E722BD">
              <w:rPr>
                <w:rFonts w:ascii="Arial" w:hAnsi="Arial" w:cs="Arial"/>
              </w:rPr>
              <w:t xml:space="preserve">circa </w:t>
            </w:r>
            <w:r w:rsidRPr="00C40627">
              <w:rPr>
                <w:rFonts w:ascii="Arial" w:hAnsi="Arial" w:cs="Arial"/>
              </w:rPr>
              <w:t>£50m</w:t>
            </w:r>
            <w:r w:rsidR="00E722BD">
              <w:rPr>
                <w:rFonts w:ascii="Arial" w:hAnsi="Arial" w:cs="Arial"/>
              </w:rPr>
              <w:t xml:space="preserve"> pa</w:t>
            </w:r>
            <w:r w:rsidRPr="00C40627">
              <w:rPr>
                <w:rFonts w:ascii="Arial" w:hAnsi="Arial" w:cs="Arial"/>
              </w:rPr>
              <w:t>, taking ownership of the projects within the programme to ensure that the project represents best value for the council and the residents of the borough and that it is delivered on time and within budget.</w:t>
            </w:r>
          </w:p>
          <w:p w14:paraId="08BCE5D6" w14:textId="77777777" w:rsidR="004B03D5" w:rsidRDefault="004B03D5" w:rsidP="00737498">
            <w:pPr>
              <w:pStyle w:val="ListParagraph"/>
              <w:rPr>
                <w:rFonts w:ascii="Arial" w:hAnsi="Arial" w:cs="Arial"/>
                <w:szCs w:val="22"/>
              </w:rPr>
            </w:pPr>
          </w:p>
          <w:p w14:paraId="51CA00A2" w14:textId="77777777" w:rsidR="004B03D5" w:rsidRPr="00C40627" w:rsidRDefault="004B03D5" w:rsidP="004B03D5">
            <w:pPr>
              <w:numPr>
                <w:ilvl w:val="0"/>
                <w:numId w:val="5"/>
              </w:numPr>
              <w:ind w:left="426" w:hanging="503"/>
              <w:rPr>
                <w:rFonts w:ascii="Arial" w:hAnsi="Arial" w:cs="Arial"/>
                <w:szCs w:val="22"/>
              </w:rPr>
            </w:pPr>
            <w:r w:rsidRPr="00C40627">
              <w:rPr>
                <w:rFonts w:ascii="Arial" w:hAnsi="Arial" w:cs="Arial"/>
              </w:rPr>
              <w:t>To be responsible for delivering a project brief, lead on procurement of consultants, have an overview of council policy and corporate plans negotiate development agreements, and implement project within timetable.</w:t>
            </w:r>
          </w:p>
          <w:p w14:paraId="4D87220A" w14:textId="77777777" w:rsidR="004B03D5" w:rsidRDefault="004B03D5" w:rsidP="00737498">
            <w:pPr>
              <w:pStyle w:val="ListParagraph"/>
              <w:rPr>
                <w:rFonts w:ascii="Arial" w:hAnsi="Arial" w:cs="Arial"/>
                <w:szCs w:val="22"/>
              </w:rPr>
            </w:pPr>
          </w:p>
          <w:p w14:paraId="5431B5A5" w14:textId="77777777" w:rsidR="004B03D5" w:rsidRPr="00C40627" w:rsidRDefault="004B03D5" w:rsidP="004B03D5">
            <w:pPr>
              <w:numPr>
                <w:ilvl w:val="0"/>
                <w:numId w:val="5"/>
              </w:numPr>
              <w:ind w:left="426" w:hanging="503"/>
              <w:rPr>
                <w:rFonts w:ascii="Arial" w:hAnsi="Arial" w:cs="Arial"/>
                <w:szCs w:val="22"/>
              </w:rPr>
            </w:pPr>
            <w:r w:rsidRPr="00C40627">
              <w:rPr>
                <w:rFonts w:ascii="Arial" w:hAnsi="Arial" w:cs="Arial"/>
              </w:rPr>
              <w:t xml:space="preserve">Work with members, officers, </w:t>
            </w:r>
            <w:proofErr w:type="gramStart"/>
            <w:r w:rsidRPr="00C40627">
              <w:rPr>
                <w:rFonts w:ascii="Arial" w:hAnsi="Arial" w:cs="Arial"/>
              </w:rPr>
              <w:t>stakeholders</w:t>
            </w:r>
            <w:proofErr w:type="gramEnd"/>
            <w:r w:rsidRPr="00C40627">
              <w:rPr>
                <w:rFonts w:ascii="Arial" w:hAnsi="Arial" w:cs="Arial"/>
              </w:rPr>
              <w:t xml:space="preserve"> and potential partners to ensure compliance with council policy, vision and values in achieving development objectives.</w:t>
            </w:r>
          </w:p>
          <w:p w14:paraId="121256E2" w14:textId="77777777" w:rsidR="004B03D5" w:rsidRDefault="004B03D5" w:rsidP="00737498">
            <w:pPr>
              <w:ind w:left="360"/>
              <w:rPr>
                <w:rFonts w:ascii="Arial" w:hAnsi="Arial" w:cs="Arial"/>
              </w:rPr>
            </w:pPr>
          </w:p>
          <w:p w14:paraId="649BCAB4" w14:textId="678E2E75" w:rsidR="004B03D5" w:rsidRPr="00C40627" w:rsidRDefault="004B03D5" w:rsidP="004B03D5">
            <w:pPr>
              <w:numPr>
                <w:ilvl w:val="0"/>
                <w:numId w:val="5"/>
              </w:numPr>
              <w:ind w:left="426" w:hanging="503"/>
              <w:rPr>
                <w:rFonts w:ascii="Arial" w:hAnsi="Arial" w:cs="Arial"/>
                <w:szCs w:val="22"/>
              </w:rPr>
            </w:pPr>
            <w:r w:rsidRPr="007E22E5">
              <w:rPr>
                <w:rFonts w:ascii="Arial" w:hAnsi="Arial" w:cs="Arial"/>
              </w:rPr>
              <w:t xml:space="preserve">Monitor and contribute to </w:t>
            </w:r>
            <w:r>
              <w:rPr>
                <w:rFonts w:ascii="Arial" w:hAnsi="Arial" w:cs="Arial"/>
              </w:rPr>
              <w:t>housing and planning policy in relation to housing supply and need and apply findings to the delivery of new housing for the Council.</w:t>
            </w:r>
            <w:r>
              <w:rPr>
                <w:rFonts w:ascii="Arial" w:hAnsi="Arial" w:cs="Arial"/>
                <w:szCs w:val="22"/>
              </w:rPr>
              <w:t xml:space="preserve"> </w:t>
            </w:r>
            <w:r w:rsidRPr="00C40627">
              <w:rPr>
                <w:rFonts w:ascii="Arial" w:hAnsi="Arial" w:cs="Arial"/>
              </w:rPr>
              <w:t xml:space="preserve">Provide support to the </w:t>
            </w:r>
            <w:r w:rsidR="00E722BD">
              <w:rPr>
                <w:rFonts w:ascii="Arial" w:hAnsi="Arial" w:cs="Arial"/>
              </w:rPr>
              <w:t xml:space="preserve">Resident Safety and Investment Director </w:t>
            </w:r>
            <w:r w:rsidRPr="00C40627">
              <w:rPr>
                <w:rFonts w:ascii="Arial" w:hAnsi="Arial" w:cs="Arial"/>
              </w:rPr>
              <w:t>in the strategic planning, management and implementation of Major Works Programmes ensuring that the services provided are of the highest quality. Provide direction and leadership to Major Works team, including performance management and budgetary control</w:t>
            </w:r>
          </w:p>
        </w:tc>
        <w:tc>
          <w:tcPr>
            <w:tcW w:w="2191" w:type="dxa"/>
            <w:shd w:val="clear" w:color="auto" w:fill="auto"/>
          </w:tcPr>
          <w:p w14:paraId="47BC5AD8" w14:textId="77777777" w:rsidR="004B03D5" w:rsidRPr="00171BC3" w:rsidRDefault="004B03D5" w:rsidP="00737498">
            <w:pPr>
              <w:jc w:val="center"/>
              <w:rPr>
                <w:rFonts w:ascii="Arial" w:hAnsi="Arial" w:cs="Arial"/>
              </w:rPr>
            </w:pPr>
            <w:r>
              <w:rPr>
                <w:rFonts w:ascii="Arial" w:hAnsi="Arial" w:cs="Arial"/>
              </w:rPr>
              <w:t>30%</w:t>
            </w:r>
          </w:p>
        </w:tc>
      </w:tr>
      <w:tr w:rsidR="004B03D5" w:rsidRPr="00171BC3" w14:paraId="1614AA1F" w14:textId="77777777" w:rsidTr="00737498">
        <w:tc>
          <w:tcPr>
            <w:tcW w:w="7054" w:type="dxa"/>
            <w:shd w:val="clear" w:color="auto" w:fill="auto"/>
          </w:tcPr>
          <w:p w14:paraId="37FF8C50" w14:textId="77777777" w:rsidR="004B03D5" w:rsidRPr="00C40627" w:rsidRDefault="004B03D5" w:rsidP="004B03D5">
            <w:pPr>
              <w:numPr>
                <w:ilvl w:val="0"/>
                <w:numId w:val="7"/>
              </w:numPr>
              <w:ind w:left="284" w:hanging="218"/>
              <w:rPr>
                <w:rFonts w:ascii="Arial" w:hAnsi="Arial" w:cs="Arial"/>
                <w:b/>
              </w:rPr>
            </w:pPr>
            <w:r w:rsidRPr="00C40627">
              <w:rPr>
                <w:rFonts w:ascii="Arial" w:hAnsi="Arial" w:cs="Arial"/>
                <w:b/>
              </w:rPr>
              <w:t xml:space="preserve"> Finance</w:t>
            </w:r>
          </w:p>
          <w:p w14:paraId="61B6A38A" w14:textId="77777777" w:rsidR="004B03D5" w:rsidRDefault="004B03D5" w:rsidP="004B03D5">
            <w:pPr>
              <w:numPr>
                <w:ilvl w:val="0"/>
                <w:numId w:val="17"/>
              </w:numPr>
              <w:ind w:left="426"/>
              <w:rPr>
                <w:rFonts w:ascii="Arial" w:hAnsi="Arial" w:cs="Arial"/>
              </w:rPr>
            </w:pPr>
            <w:r w:rsidRPr="004564E5">
              <w:rPr>
                <w:rFonts w:ascii="Arial" w:hAnsi="Arial" w:cs="Arial"/>
              </w:rPr>
              <w:t>To be responsible for budgetary control and ensuring projects are fully funded and delivered within programme and budget; reporting risks and ensuring corrective action is implemented.</w:t>
            </w:r>
          </w:p>
          <w:p w14:paraId="36ACD41A" w14:textId="77777777" w:rsidR="004B03D5" w:rsidRDefault="004B03D5" w:rsidP="00737498">
            <w:pPr>
              <w:ind w:left="426"/>
              <w:rPr>
                <w:rFonts w:ascii="Arial" w:hAnsi="Arial" w:cs="Arial"/>
              </w:rPr>
            </w:pPr>
          </w:p>
          <w:p w14:paraId="1F51C3A9" w14:textId="3A939B7D" w:rsidR="004B03D5" w:rsidRDefault="004B03D5" w:rsidP="004B03D5">
            <w:pPr>
              <w:numPr>
                <w:ilvl w:val="0"/>
                <w:numId w:val="17"/>
              </w:numPr>
              <w:ind w:left="426"/>
              <w:rPr>
                <w:rFonts w:ascii="Arial" w:hAnsi="Arial" w:cs="Arial"/>
              </w:rPr>
            </w:pPr>
            <w:r w:rsidRPr="00E21B40">
              <w:rPr>
                <w:rFonts w:ascii="Arial" w:hAnsi="Arial" w:cs="Arial"/>
              </w:rPr>
              <w:t xml:space="preserve">To be accountable for the management and monitoring of the Housing Capital Programme Budgets and programmes </w:t>
            </w:r>
            <w:r w:rsidR="00E722BD">
              <w:rPr>
                <w:rFonts w:ascii="Arial" w:hAnsi="Arial" w:cs="Arial"/>
              </w:rPr>
              <w:t>circa</w:t>
            </w:r>
            <w:r w:rsidRPr="00E21B40">
              <w:rPr>
                <w:rFonts w:ascii="Arial" w:hAnsi="Arial" w:cs="Arial"/>
              </w:rPr>
              <w:t xml:space="preserve"> £50M</w:t>
            </w:r>
            <w:r w:rsidR="00E722BD">
              <w:rPr>
                <w:rFonts w:ascii="Arial" w:hAnsi="Arial" w:cs="Arial"/>
              </w:rPr>
              <w:t xml:space="preserve"> pa.</w:t>
            </w:r>
          </w:p>
          <w:p w14:paraId="1ECBF88C" w14:textId="77777777" w:rsidR="004B03D5" w:rsidRDefault="004B03D5" w:rsidP="00737498">
            <w:pPr>
              <w:pStyle w:val="ListParagraph"/>
              <w:rPr>
                <w:rFonts w:ascii="Arial" w:hAnsi="Arial" w:cs="Arial"/>
              </w:rPr>
            </w:pPr>
          </w:p>
          <w:p w14:paraId="120AD7A6" w14:textId="77777777" w:rsidR="004B03D5" w:rsidRPr="00E21B40" w:rsidRDefault="004B03D5" w:rsidP="004B03D5">
            <w:pPr>
              <w:numPr>
                <w:ilvl w:val="0"/>
                <w:numId w:val="17"/>
              </w:numPr>
              <w:ind w:left="426"/>
              <w:rPr>
                <w:rFonts w:ascii="Arial" w:hAnsi="Arial" w:cs="Arial"/>
              </w:rPr>
            </w:pPr>
            <w:r w:rsidRPr="00E21B40">
              <w:rPr>
                <w:rFonts w:ascii="Arial" w:hAnsi="Arial" w:cs="Arial"/>
              </w:rPr>
              <w:t xml:space="preserve">To lead on attracting and spending external funding opportunities that may be available for social housing.  </w:t>
            </w:r>
          </w:p>
          <w:p w14:paraId="44FFA50A" w14:textId="77777777" w:rsidR="004B03D5" w:rsidRPr="00171BC3" w:rsidRDefault="004B03D5" w:rsidP="00737498">
            <w:pPr>
              <w:rPr>
                <w:rFonts w:ascii="Arial" w:hAnsi="Arial" w:cs="Arial"/>
              </w:rPr>
            </w:pPr>
          </w:p>
        </w:tc>
        <w:tc>
          <w:tcPr>
            <w:tcW w:w="2191" w:type="dxa"/>
            <w:shd w:val="clear" w:color="auto" w:fill="auto"/>
          </w:tcPr>
          <w:p w14:paraId="1E6B5125" w14:textId="77777777" w:rsidR="004B03D5" w:rsidRPr="00171BC3" w:rsidRDefault="004B03D5" w:rsidP="00737498">
            <w:pPr>
              <w:jc w:val="center"/>
              <w:rPr>
                <w:rFonts w:ascii="Arial" w:hAnsi="Arial" w:cs="Arial"/>
              </w:rPr>
            </w:pPr>
            <w:r>
              <w:rPr>
                <w:rFonts w:ascii="Arial" w:hAnsi="Arial" w:cs="Arial"/>
              </w:rPr>
              <w:t>20%</w:t>
            </w:r>
          </w:p>
        </w:tc>
      </w:tr>
      <w:tr w:rsidR="004B03D5" w:rsidRPr="00171BC3" w14:paraId="3B09E7C4" w14:textId="77777777" w:rsidTr="00737498">
        <w:trPr>
          <w:trHeight w:val="655"/>
        </w:trPr>
        <w:tc>
          <w:tcPr>
            <w:tcW w:w="7054" w:type="dxa"/>
            <w:shd w:val="clear" w:color="auto" w:fill="auto"/>
          </w:tcPr>
          <w:p w14:paraId="31CF2B26" w14:textId="77777777" w:rsidR="004B03D5" w:rsidRPr="00E21B40" w:rsidRDefault="004B03D5" w:rsidP="00737498">
            <w:pPr>
              <w:ind w:left="284" w:hanging="284"/>
              <w:rPr>
                <w:rFonts w:ascii="Arial" w:hAnsi="Arial" w:cs="Arial"/>
                <w:b/>
              </w:rPr>
            </w:pPr>
            <w:r w:rsidRPr="00E21B40">
              <w:rPr>
                <w:rFonts w:ascii="Arial" w:hAnsi="Arial" w:cs="Arial"/>
                <w:b/>
              </w:rPr>
              <w:lastRenderedPageBreak/>
              <w:t>3</w:t>
            </w:r>
            <w:r>
              <w:rPr>
                <w:rFonts w:ascii="Arial" w:hAnsi="Arial" w:cs="Arial"/>
                <w:b/>
              </w:rPr>
              <w:t>.</w:t>
            </w:r>
            <w:r w:rsidRPr="00E21B40">
              <w:rPr>
                <w:rFonts w:ascii="Arial" w:hAnsi="Arial" w:cs="Arial"/>
                <w:b/>
              </w:rPr>
              <w:t xml:space="preserve">  Professional and Technical Management</w:t>
            </w:r>
          </w:p>
          <w:p w14:paraId="73B71A02" w14:textId="77777777" w:rsidR="004B03D5" w:rsidRDefault="004B03D5" w:rsidP="00737498">
            <w:pPr>
              <w:ind w:left="284" w:hanging="284"/>
              <w:rPr>
                <w:rFonts w:ascii="Arial" w:hAnsi="Arial" w:cs="Arial"/>
              </w:rPr>
            </w:pPr>
          </w:p>
          <w:p w14:paraId="526DAA53" w14:textId="77777777" w:rsidR="004B03D5" w:rsidRPr="00E21B40" w:rsidRDefault="004B03D5" w:rsidP="004B03D5">
            <w:pPr>
              <w:numPr>
                <w:ilvl w:val="0"/>
                <w:numId w:val="18"/>
              </w:numPr>
              <w:ind w:left="426"/>
              <w:rPr>
                <w:rFonts w:ascii="Arial" w:hAnsi="Arial" w:cs="Arial"/>
                <w:b/>
                <w:szCs w:val="22"/>
              </w:rPr>
            </w:pPr>
            <w:r w:rsidRPr="005A720D">
              <w:rPr>
                <w:rFonts w:ascii="Arial" w:hAnsi="Arial" w:cs="Arial"/>
                <w:szCs w:val="22"/>
              </w:rPr>
              <w:t xml:space="preserve">Management of a multi-disciplinary professional and technical staff team, requiring skills in </w:t>
            </w:r>
            <w:r>
              <w:rPr>
                <w:rFonts w:ascii="Arial" w:hAnsi="Arial" w:cs="Arial"/>
                <w:szCs w:val="22"/>
              </w:rPr>
              <w:t>housing development, surveying</w:t>
            </w:r>
            <w:r w:rsidRPr="005A720D">
              <w:rPr>
                <w:rFonts w:ascii="Arial" w:hAnsi="Arial" w:cs="Arial"/>
                <w:szCs w:val="22"/>
              </w:rPr>
              <w:t>, community engagement, planning programme and project management.</w:t>
            </w:r>
          </w:p>
          <w:p w14:paraId="542C05B2" w14:textId="77777777" w:rsidR="004B03D5" w:rsidRPr="00E21B40" w:rsidRDefault="004B03D5" w:rsidP="00737498">
            <w:pPr>
              <w:ind w:left="426"/>
              <w:rPr>
                <w:rFonts w:ascii="Arial" w:hAnsi="Arial" w:cs="Arial"/>
                <w:b/>
                <w:szCs w:val="22"/>
              </w:rPr>
            </w:pPr>
          </w:p>
          <w:p w14:paraId="37E36BCF" w14:textId="77777777" w:rsidR="004B03D5" w:rsidRPr="00E21B40" w:rsidRDefault="004B03D5" w:rsidP="004B03D5">
            <w:pPr>
              <w:numPr>
                <w:ilvl w:val="0"/>
                <w:numId w:val="18"/>
              </w:numPr>
              <w:ind w:left="426"/>
              <w:rPr>
                <w:rFonts w:ascii="Arial" w:hAnsi="Arial" w:cs="Arial"/>
                <w:b/>
                <w:szCs w:val="22"/>
              </w:rPr>
            </w:pPr>
            <w:r w:rsidRPr="00E21B40">
              <w:rPr>
                <w:rFonts w:ascii="Arial" w:hAnsi="Arial" w:cs="Arial"/>
                <w:szCs w:val="22"/>
              </w:rPr>
              <w:t xml:space="preserve">To be responsible for risk assessments in relation to project </w:t>
            </w:r>
            <w:proofErr w:type="gramStart"/>
            <w:r w:rsidRPr="00E21B40">
              <w:rPr>
                <w:rFonts w:ascii="Arial" w:hAnsi="Arial" w:cs="Arial"/>
                <w:szCs w:val="22"/>
              </w:rPr>
              <w:t>development, and</w:t>
            </w:r>
            <w:proofErr w:type="gramEnd"/>
            <w:r w:rsidRPr="00E21B40">
              <w:rPr>
                <w:rFonts w:ascii="Arial" w:hAnsi="Arial" w:cs="Arial"/>
                <w:szCs w:val="22"/>
              </w:rPr>
              <w:t xml:space="preserve"> ensuring mitigation measures are implemented.</w:t>
            </w:r>
          </w:p>
          <w:p w14:paraId="2AABBE7D" w14:textId="77777777" w:rsidR="004B03D5" w:rsidRDefault="004B03D5" w:rsidP="00737498">
            <w:pPr>
              <w:pStyle w:val="ListParagraph"/>
              <w:rPr>
                <w:rFonts w:ascii="Arial" w:hAnsi="Arial" w:cs="Arial"/>
                <w:b/>
                <w:szCs w:val="22"/>
              </w:rPr>
            </w:pPr>
          </w:p>
          <w:p w14:paraId="19B79688" w14:textId="77777777" w:rsidR="004B03D5" w:rsidRPr="00E21B40" w:rsidRDefault="004B03D5" w:rsidP="004B03D5">
            <w:pPr>
              <w:numPr>
                <w:ilvl w:val="0"/>
                <w:numId w:val="18"/>
              </w:numPr>
              <w:ind w:left="426"/>
              <w:rPr>
                <w:rFonts w:ascii="Arial" w:hAnsi="Arial" w:cs="Arial"/>
                <w:b/>
                <w:szCs w:val="22"/>
              </w:rPr>
            </w:pPr>
            <w:r w:rsidRPr="00E21B40">
              <w:rPr>
                <w:rFonts w:ascii="Arial" w:hAnsi="Arial" w:cs="Arial"/>
                <w:szCs w:val="22"/>
              </w:rPr>
              <w:t xml:space="preserve">Be accountable for the procurement of specialist resources in relation to </w:t>
            </w:r>
            <w:r>
              <w:rPr>
                <w:rFonts w:ascii="Arial" w:hAnsi="Arial" w:cs="Arial"/>
                <w:szCs w:val="22"/>
              </w:rPr>
              <w:t>Housing Capital works</w:t>
            </w:r>
            <w:r w:rsidRPr="00E21B40">
              <w:rPr>
                <w:rFonts w:ascii="Arial" w:hAnsi="Arial" w:cs="Arial"/>
                <w:szCs w:val="22"/>
              </w:rPr>
              <w:t xml:space="preserve"> delivery and ensure compliance with corporate procurement procedures.</w:t>
            </w:r>
          </w:p>
          <w:p w14:paraId="3316A012" w14:textId="77777777" w:rsidR="004B03D5" w:rsidRDefault="004B03D5" w:rsidP="00737498">
            <w:pPr>
              <w:ind w:left="284" w:hanging="284"/>
              <w:rPr>
                <w:rFonts w:ascii="Arial" w:hAnsi="Arial" w:cs="Arial"/>
              </w:rPr>
            </w:pPr>
          </w:p>
          <w:p w14:paraId="0607A304" w14:textId="77777777" w:rsidR="004B03D5" w:rsidRDefault="004B03D5" w:rsidP="00737498">
            <w:pPr>
              <w:ind w:left="284" w:hanging="284"/>
              <w:rPr>
                <w:rFonts w:ascii="Arial" w:hAnsi="Arial" w:cs="Arial"/>
              </w:rPr>
            </w:pPr>
          </w:p>
          <w:p w14:paraId="6E058713" w14:textId="77777777" w:rsidR="004B03D5" w:rsidRPr="00171BC3" w:rsidRDefault="004B03D5" w:rsidP="00737498">
            <w:pPr>
              <w:ind w:left="284" w:hanging="284"/>
              <w:rPr>
                <w:rFonts w:ascii="Arial" w:hAnsi="Arial" w:cs="Arial"/>
              </w:rPr>
            </w:pPr>
            <w:r>
              <w:rPr>
                <w:rFonts w:ascii="Arial" w:hAnsi="Arial" w:cs="Arial"/>
              </w:rPr>
              <w:t xml:space="preserve">  </w:t>
            </w:r>
            <w:r w:rsidRPr="00171BC3">
              <w:rPr>
                <w:rFonts w:ascii="Arial" w:hAnsi="Arial" w:cs="Arial"/>
              </w:rPr>
              <w:t>Ensure implementa</w:t>
            </w:r>
            <w:r>
              <w:rPr>
                <w:rFonts w:ascii="Arial" w:hAnsi="Arial" w:cs="Arial"/>
              </w:rPr>
              <w:t xml:space="preserve">tion of the Council’s policies </w:t>
            </w:r>
            <w:r w:rsidRPr="00171BC3">
              <w:rPr>
                <w:rFonts w:ascii="Arial" w:hAnsi="Arial" w:cs="Arial"/>
              </w:rPr>
              <w:t>and contribute towards developing those policies</w:t>
            </w:r>
            <w:r>
              <w:rPr>
                <w:rFonts w:ascii="Arial" w:hAnsi="Arial" w:cs="Arial"/>
              </w:rPr>
              <w:t xml:space="preserve">. </w:t>
            </w:r>
          </w:p>
        </w:tc>
        <w:tc>
          <w:tcPr>
            <w:tcW w:w="2191" w:type="dxa"/>
            <w:shd w:val="clear" w:color="auto" w:fill="auto"/>
          </w:tcPr>
          <w:p w14:paraId="651BCDB3" w14:textId="77777777" w:rsidR="004B03D5" w:rsidRPr="00171BC3" w:rsidRDefault="004B03D5" w:rsidP="00737498">
            <w:pPr>
              <w:jc w:val="center"/>
              <w:rPr>
                <w:rFonts w:ascii="Arial" w:hAnsi="Arial" w:cs="Arial"/>
              </w:rPr>
            </w:pPr>
            <w:r>
              <w:rPr>
                <w:rFonts w:ascii="Arial" w:hAnsi="Arial" w:cs="Arial"/>
              </w:rPr>
              <w:t>10%</w:t>
            </w:r>
          </w:p>
          <w:p w14:paraId="76AF3825" w14:textId="77777777" w:rsidR="004B03D5" w:rsidRPr="00171BC3" w:rsidRDefault="004B03D5" w:rsidP="00737498">
            <w:pPr>
              <w:rPr>
                <w:rFonts w:ascii="Arial" w:hAnsi="Arial" w:cs="Arial"/>
              </w:rPr>
            </w:pPr>
          </w:p>
        </w:tc>
      </w:tr>
      <w:tr w:rsidR="004B03D5" w:rsidRPr="00171BC3" w14:paraId="16F98844" w14:textId="77777777" w:rsidTr="00737498">
        <w:tc>
          <w:tcPr>
            <w:tcW w:w="7054" w:type="dxa"/>
            <w:shd w:val="clear" w:color="auto" w:fill="auto"/>
          </w:tcPr>
          <w:p w14:paraId="060D1BA7" w14:textId="77777777" w:rsidR="004B03D5" w:rsidRPr="00E21B40" w:rsidRDefault="004B03D5" w:rsidP="004B03D5">
            <w:pPr>
              <w:numPr>
                <w:ilvl w:val="0"/>
                <w:numId w:val="8"/>
              </w:numPr>
              <w:ind w:left="284" w:hanging="218"/>
              <w:rPr>
                <w:rFonts w:ascii="Arial" w:hAnsi="Arial" w:cs="Arial"/>
                <w:b/>
              </w:rPr>
            </w:pPr>
            <w:r w:rsidRPr="00E21B40">
              <w:rPr>
                <w:rFonts w:ascii="Arial" w:hAnsi="Arial" w:cs="Arial"/>
                <w:b/>
              </w:rPr>
              <w:t>Staff Management</w:t>
            </w:r>
          </w:p>
          <w:p w14:paraId="3FEA9A27" w14:textId="77777777" w:rsidR="004B03D5" w:rsidRDefault="004B03D5" w:rsidP="00737498">
            <w:pPr>
              <w:rPr>
                <w:rFonts w:ascii="Arial" w:hAnsi="Arial" w:cs="Arial"/>
              </w:rPr>
            </w:pPr>
          </w:p>
          <w:p w14:paraId="2628A4C2" w14:textId="550D9CA1" w:rsidR="004B03D5" w:rsidRPr="00E21B40" w:rsidRDefault="004B03D5" w:rsidP="004B03D5">
            <w:pPr>
              <w:numPr>
                <w:ilvl w:val="0"/>
                <w:numId w:val="19"/>
              </w:numPr>
              <w:ind w:left="426"/>
              <w:jc w:val="both"/>
              <w:rPr>
                <w:rFonts w:ascii="Arial" w:hAnsi="Arial" w:cs="Arial"/>
                <w:b/>
                <w:szCs w:val="22"/>
              </w:rPr>
            </w:pPr>
            <w:r w:rsidRPr="005A720D">
              <w:rPr>
                <w:rFonts w:ascii="Arial" w:hAnsi="Arial" w:cs="Arial"/>
                <w:szCs w:val="22"/>
              </w:rPr>
              <w:t>To deputise for the</w:t>
            </w:r>
            <w:r w:rsidRPr="004564E5">
              <w:rPr>
                <w:rFonts w:ascii="Arial" w:hAnsi="Arial" w:cs="Arial"/>
                <w:szCs w:val="22"/>
              </w:rPr>
              <w:t xml:space="preserve"> </w:t>
            </w:r>
            <w:r w:rsidR="00E722BD">
              <w:rPr>
                <w:rFonts w:ascii="Arial" w:hAnsi="Arial" w:cs="Arial"/>
                <w:szCs w:val="22"/>
              </w:rPr>
              <w:t xml:space="preserve">Resident Safety and Investment Director </w:t>
            </w:r>
            <w:r w:rsidRPr="005A720D">
              <w:rPr>
                <w:rFonts w:ascii="Arial" w:hAnsi="Arial" w:cs="Arial"/>
                <w:szCs w:val="22"/>
              </w:rPr>
              <w:t>as required.</w:t>
            </w:r>
          </w:p>
          <w:p w14:paraId="0045711C" w14:textId="77777777" w:rsidR="004B03D5" w:rsidRPr="00E21B40" w:rsidRDefault="004B03D5" w:rsidP="00737498">
            <w:pPr>
              <w:ind w:left="426"/>
              <w:jc w:val="both"/>
              <w:rPr>
                <w:rFonts w:ascii="Arial" w:hAnsi="Arial" w:cs="Arial"/>
                <w:b/>
                <w:szCs w:val="22"/>
              </w:rPr>
            </w:pPr>
          </w:p>
          <w:p w14:paraId="0310EF5B" w14:textId="2DECC5C4" w:rsidR="004B03D5" w:rsidRPr="0055445E" w:rsidRDefault="004B03D5" w:rsidP="004B03D5">
            <w:pPr>
              <w:numPr>
                <w:ilvl w:val="0"/>
                <w:numId w:val="19"/>
              </w:numPr>
              <w:ind w:left="426"/>
              <w:jc w:val="both"/>
              <w:rPr>
                <w:rFonts w:ascii="Arial" w:hAnsi="Arial" w:cs="Arial"/>
                <w:b/>
                <w:szCs w:val="22"/>
              </w:rPr>
            </w:pPr>
            <w:r w:rsidRPr="00E21B40">
              <w:rPr>
                <w:rFonts w:ascii="Arial" w:hAnsi="Arial" w:cs="Arial"/>
                <w:szCs w:val="22"/>
              </w:rPr>
              <w:t xml:space="preserve"> To be accountable for a team of </w:t>
            </w:r>
            <w:r>
              <w:rPr>
                <w:rFonts w:ascii="Arial" w:hAnsi="Arial" w:cs="Arial"/>
                <w:szCs w:val="22"/>
              </w:rPr>
              <w:t>1</w:t>
            </w:r>
            <w:r w:rsidR="00E722BD">
              <w:rPr>
                <w:rFonts w:ascii="Arial" w:hAnsi="Arial" w:cs="Arial"/>
                <w:szCs w:val="22"/>
              </w:rPr>
              <w:t>6</w:t>
            </w:r>
            <w:r w:rsidRPr="00E21B40">
              <w:rPr>
                <w:rFonts w:ascii="Arial" w:hAnsi="Arial" w:cs="Arial"/>
                <w:szCs w:val="22"/>
              </w:rPr>
              <w:t xml:space="preserve"> substantive staff, and additional fixed term posts, consultancy posts, and other one-off staffing resources.</w:t>
            </w:r>
          </w:p>
          <w:p w14:paraId="3BBB21AB" w14:textId="77777777" w:rsidR="004B03D5" w:rsidRDefault="004B03D5" w:rsidP="00737498">
            <w:pPr>
              <w:pStyle w:val="ListParagraph"/>
              <w:rPr>
                <w:rFonts w:ascii="Arial" w:hAnsi="Arial" w:cs="Arial"/>
                <w:b/>
                <w:szCs w:val="22"/>
              </w:rPr>
            </w:pPr>
          </w:p>
          <w:p w14:paraId="15077A66" w14:textId="47EC8197" w:rsidR="004B03D5" w:rsidRPr="0055445E" w:rsidRDefault="004B03D5" w:rsidP="004B03D5">
            <w:pPr>
              <w:numPr>
                <w:ilvl w:val="0"/>
                <w:numId w:val="19"/>
              </w:numPr>
              <w:ind w:left="426"/>
              <w:jc w:val="both"/>
              <w:rPr>
                <w:rFonts w:ascii="Arial" w:hAnsi="Arial" w:cs="Arial"/>
                <w:b/>
                <w:szCs w:val="22"/>
              </w:rPr>
            </w:pPr>
            <w:r w:rsidRPr="0055445E">
              <w:rPr>
                <w:rFonts w:ascii="Arial" w:hAnsi="Arial" w:cs="Arial"/>
                <w:szCs w:val="22"/>
              </w:rPr>
              <w:t xml:space="preserve">To directly manage a team of </w:t>
            </w:r>
            <w:r w:rsidR="00E722BD">
              <w:rPr>
                <w:rFonts w:ascii="Arial" w:hAnsi="Arial" w:cs="Arial"/>
                <w:szCs w:val="22"/>
              </w:rPr>
              <w:t>Programme</w:t>
            </w:r>
            <w:r w:rsidRPr="0055445E">
              <w:rPr>
                <w:rFonts w:ascii="Arial" w:hAnsi="Arial" w:cs="Arial"/>
                <w:szCs w:val="22"/>
              </w:rPr>
              <w:t xml:space="preserve"> Managers, responsible for design and delivery of major capital works projects</w:t>
            </w:r>
          </w:p>
          <w:p w14:paraId="5AEF5413" w14:textId="77777777" w:rsidR="004B03D5" w:rsidRDefault="004B03D5" w:rsidP="00737498">
            <w:pPr>
              <w:pStyle w:val="ListParagraph"/>
              <w:rPr>
                <w:rFonts w:ascii="Arial" w:hAnsi="Arial" w:cs="Arial"/>
                <w:b/>
                <w:szCs w:val="22"/>
              </w:rPr>
            </w:pPr>
          </w:p>
          <w:p w14:paraId="2A793F82" w14:textId="77777777" w:rsidR="004B03D5" w:rsidRPr="0055445E" w:rsidRDefault="004B03D5" w:rsidP="004B03D5">
            <w:pPr>
              <w:numPr>
                <w:ilvl w:val="0"/>
                <w:numId w:val="19"/>
              </w:numPr>
              <w:ind w:left="426"/>
              <w:jc w:val="both"/>
              <w:rPr>
                <w:rFonts w:ascii="Arial" w:hAnsi="Arial" w:cs="Arial"/>
                <w:b/>
                <w:szCs w:val="22"/>
              </w:rPr>
            </w:pPr>
            <w:r w:rsidRPr="005A720D">
              <w:rPr>
                <w:rFonts w:ascii="Arial" w:hAnsi="Arial" w:cs="Arial"/>
                <w:szCs w:val="22"/>
              </w:rPr>
              <w:t>To</w:t>
            </w:r>
            <w:r>
              <w:rPr>
                <w:rFonts w:ascii="Arial" w:hAnsi="Arial" w:cs="Arial"/>
                <w:szCs w:val="22"/>
              </w:rPr>
              <w:t xml:space="preserve"> </w:t>
            </w:r>
            <w:r w:rsidRPr="005A720D">
              <w:rPr>
                <w:rFonts w:ascii="Arial" w:hAnsi="Arial" w:cs="Arial"/>
                <w:szCs w:val="22"/>
              </w:rPr>
              <w:t>conduct staff appraisals, develop training &amp; personal development plans in relation to their roles and responsibilities and ensure appropriate standards of behaviour in line with corporate guidelines.</w:t>
            </w:r>
          </w:p>
          <w:p w14:paraId="08863991" w14:textId="77777777" w:rsidR="004B03D5" w:rsidRDefault="004B03D5" w:rsidP="00737498">
            <w:pPr>
              <w:pStyle w:val="ListParagraph"/>
              <w:rPr>
                <w:rFonts w:ascii="Arial" w:hAnsi="Arial" w:cs="Arial"/>
                <w:b/>
                <w:szCs w:val="22"/>
              </w:rPr>
            </w:pPr>
          </w:p>
          <w:p w14:paraId="205B3343" w14:textId="77777777" w:rsidR="004B03D5" w:rsidRPr="0055445E" w:rsidRDefault="004B03D5" w:rsidP="004B03D5">
            <w:pPr>
              <w:numPr>
                <w:ilvl w:val="0"/>
                <w:numId w:val="19"/>
              </w:numPr>
              <w:ind w:left="426"/>
              <w:jc w:val="both"/>
              <w:rPr>
                <w:rFonts w:ascii="Arial" w:hAnsi="Arial" w:cs="Arial"/>
                <w:b/>
                <w:szCs w:val="22"/>
              </w:rPr>
            </w:pPr>
            <w:r w:rsidRPr="0055445E">
              <w:rPr>
                <w:rFonts w:ascii="Arial" w:hAnsi="Arial" w:cs="Arial"/>
                <w:szCs w:val="22"/>
              </w:rPr>
              <w:t>To promote continued professional development for professionally qualified staff.</w:t>
            </w:r>
          </w:p>
          <w:p w14:paraId="65CA6508" w14:textId="77777777" w:rsidR="004B03D5" w:rsidRPr="0055445E" w:rsidRDefault="004B03D5" w:rsidP="00737498">
            <w:pPr>
              <w:jc w:val="both"/>
              <w:rPr>
                <w:rFonts w:ascii="Arial" w:hAnsi="Arial" w:cs="Arial"/>
                <w:b/>
                <w:szCs w:val="22"/>
              </w:rPr>
            </w:pPr>
          </w:p>
          <w:p w14:paraId="2092DFFD" w14:textId="77777777" w:rsidR="004B03D5" w:rsidRPr="0055445E" w:rsidRDefault="004B03D5" w:rsidP="004B03D5">
            <w:pPr>
              <w:numPr>
                <w:ilvl w:val="0"/>
                <w:numId w:val="19"/>
              </w:numPr>
              <w:ind w:left="426"/>
              <w:jc w:val="both"/>
              <w:rPr>
                <w:rFonts w:ascii="Arial" w:hAnsi="Arial" w:cs="Arial"/>
                <w:b/>
                <w:szCs w:val="22"/>
              </w:rPr>
            </w:pPr>
            <w:r w:rsidRPr="0055445E">
              <w:rPr>
                <w:rFonts w:ascii="Arial" w:hAnsi="Arial" w:cs="Arial"/>
                <w:szCs w:val="22"/>
              </w:rPr>
              <w:t>To ensure that the work carried out on the schemes for which the post holder is responsible is in accordance with required Council standards and standing orders, legal requirements and national and local objectives and that effective monitoring and auditing processes are in place.</w:t>
            </w:r>
          </w:p>
          <w:p w14:paraId="3DA7BEF5" w14:textId="77777777" w:rsidR="004B03D5" w:rsidRDefault="004B03D5" w:rsidP="00737498">
            <w:pPr>
              <w:rPr>
                <w:rFonts w:ascii="Arial" w:hAnsi="Arial" w:cs="Arial"/>
              </w:rPr>
            </w:pPr>
          </w:p>
          <w:p w14:paraId="675592DF" w14:textId="77777777" w:rsidR="004B03D5" w:rsidRPr="00171BC3" w:rsidRDefault="004B03D5" w:rsidP="00737498">
            <w:pPr>
              <w:rPr>
                <w:rFonts w:ascii="Arial" w:hAnsi="Arial" w:cs="Arial"/>
              </w:rPr>
            </w:pPr>
          </w:p>
        </w:tc>
        <w:tc>
          <w:tcPr>
            <w:tcW w:w="2191" w:type="dxa"/>
            <w:shd w:val="clear" w:color="auto" w:fill="auto"/>
          </w:tcPr>
          <w:p w14:paraId="58F054FE" w14:textId="77777777" w:rsidR="004B03D5" w:rsidRPr="00171BC3" w:rsidRDefault="004B03D5" w:rsidP="00737498">
            <w:pPr>
              <w:jc w:val="center"/>
              <w:rPr>
                <w:rFonts w:ascii="Arial" w:hAnsi="Arial" w:cs="Arial"/>
              </w:rPr>
            </w:pPr>
            <w:r>
              <w:rPr>
                <w:rFonts w:ascii="Arial" w:hAnsi="Arial" w:cs="Arial"/>
              </w:rPr>
              <w:t>10%</w:t>
            </w:r>
          </w:p>
        </w:tc>
      </w:tr>
      <w:tr w:rsidR="004B03D5" w:rsidRPr="00171BC3" w14:paraId="4F59D2F8" w14:textId="77777777" w:rsidTr="00737498">
        <w:tc>
          <w:tcPr>
            <w:tcW w:w="7054" w:type="dxa"/>
            <w:shd w:val="clear" w:color="auto" w:fill="auto"/>
          </w:tcPr>
          <w:p w14:paraId="7DED5312" w14:textId="77777777" w:rsidR="004B03D5" w:rsidRPr="0055445E" w:rsidRDefault="004B03D5" w:rsidP="00737498">
            <w:pPr>
              <w:spacing w:before="240"/>
              <w:rPr>
                <w:rFonts w:ascii="Arial" w:hAnsi="Arial" w:cs="Arial"/>
                <w:b/>
                <w:szCs w:val="22"/>
              </w:rPr>
            </w:pPr>
            <w:r w:rsidRPr="0055445E">
              <w:rPr>
                <w:rFonts w:ascii="Arial" w:hAnsi="Arial" w:cs="Arial"/>
                <w:b/>
                <w:szCs w:val="22"/>
              </w:rPr>
              <w:t>5.  Promotion, Communications and Stakeholder Engagement</w:t>
            </w:r>
          </w:p>
          <w:p w14:paraId="1498C67D" w14:textId="77777777" w:rsidR="004B03D5" w:rsidRDefault="004B03D5" w:rsidP="00737498">
            <w:pPr>
              <w:rPr>
                <w:rFonts w:ascii="Arial" w:hAnsi="Arial" w:cs="Arial"/>
              </w:rPr>
            </w:pPr>
          </w:p>
          <w:p w14:paraId="44036115" w14:textId="77777777" w:rsidR="004B03D5" w:rsidRDefault="004B03D5" w:rsidP="004B03D5">
            <w:pPr>
              <w:numPr>
                <w:ilvl w:val="0"/>
                <w:numId w:val="20"/>
              </w:numPr>
              <w:ind w:left="426"/>
              <w:rPr>
                <w:rFonts w:ascii="Arial" w:hAnsi="Arial" w:cs="Arial"/>
                <w:szCs w:val="22"/>
              </w:rPr>
            </w:pPr>
            <w:r w:rsidRPr="004564E5">
              <w:rPr>
                <w:rFonts w:ascii="Arial" w:hAnsi="Arial" w:cs="Arial"/>
                <w:szCs w:val="22"/>
              </w:rPr>
              <w:t xml:space="preserve">Be accountable for developing and maintaining effective partnerships with key stakeholders that will enable </w:t>
            </w:r>
            <w:r>
              <w:rPr>
                <w:rFonts w:ascii="Arial" w:hAnsi="Arial" w:cs="Arial"/>
                <w:szCs w:val="22"/>
              </w:rPr>
              <w:t>effective delivery of the Housing Capital Works Programme</w:t>
            </w:r>
            <w:r w:rsidRPr="004564E5">
              <w:rPr>
                <w:rFonts w:ascii="Arial" w:hAnsi="Arial" w:cs="Arial"/>
                <w:szCs w:val="22"/>
              </w:rPr>
              <w:t xml:space="preserve">. </w:t>
            </w:r>
          </w:p>
          <w:p w14:paraId="50B03AE5" w14:textId="77777777" w:rsidR="004B03D5" w:rsidRDefault="004B03D5" w:rsidP="00737498">
            <w:pPr>
              <w:ind w:left="426"/>
              <w:rPr>
                <w:rFonts w:ascii="Arial" w:hAnsi="Arial" w:cs="Arial"/>
                <w:szCs w:val="22"/>
              </w:rPr>
            </w:pPr>
          </w:p>
          <w:p w14:paraId="13D03BFC" w14:textId="77777777" w:rsidR="004B03D5" w:rsidRDefault="004B03D5" w:rsidP="004B03D5">
            <w:pPr>
              <w:numPr>
                <w:ilvl w:val="0"/>
                <w:numId w:val="20"/>
              </w:numPr>
              <w:ind w:left="426"/>
              <w:rPr>
                <w:rFonts w:ascii="Arial" w:hAnsi="Arial" w:cs="Arial"/>
                <w:szCs w:val="22"/>
              </w:rPr>
            </w:pPr>
            <w:r w:rsidRPr="0055445E">
              <w:rPr>
                <w:rFonts w:ascii="Arial" w:hAnsi="Arial" w:cs="Arial"/>
                <w:szCs w:val="22"/>
              </w:rPr>
              <w:lastRenderedPageBreak/>
              <w:t xml:space="preserve">To be accountable for ensuring strong and practical relationships are developed with resident associations, and other local stakeholders to </w:t>
            </w:r>
            <w:r>
              <w:rPr>
                <w:rFonts w:ascii="Arial" w:hAnsi="Arial" w:cs="Arial"/>
                <w:szCs w:val="22"/>
              </w:rPr>
              <w:t>Housing Capital Works</w:t>
            </w:r>
            <w:r w:rsidRPr="0055445E">
              <w:rPr>
                <w:rFonts w:ascii="Arial" w:hAnsi="Arial" w:cs="Arial"/>
                <w:szCs w:val="22"/>
              </w:rPr>
              <w:t xml:space="preserve"> schemes properly reflect local housing needs, </w:t>
            </w:r>
            <w:proofErr w:type="gramStart"/>
            <w:r w:rsidRPr="0055445E">
              <w:rPr>
                <w:rFonts w:ascii="Arial" w:hAnsi="Arial" w:cs="Arial"/>
                <w:szCs w:val="22"/>
              </w:rPr>
              <w:t>equalities</w:t>
            </w:r>
            <w:proofErr w:type="gramEnd"/>
            <w:r w:rsidRPr="0055445E">
              <w:rPr>
                <w:rFonts w:ascii="Arial" w:hAnsi="Arial" w:cs="Arial"/>
                <w:szCs w:val="22"/>
              </w:rPr>
              <w:t xml:space="preserve"> and aspirations.</w:t>
            </w:r>
          </w:p>
          <w:p w14:paraId="3699EF64" w14:textId="77777777" w:rsidR="004B03D5" w:rsidRDefault="004B03D5" w:rsidP="00737498">
            <w:pPr>
              <w:pStyle w:val="ListParagraph"/>
              <w:rPr>
                <w:rFonts w:ascii="Arial" w:hAnsi="Arial" w:cs="Arial"/>
                <w:szCs w:val="22"/>
              </w:rPr>
            </w:pPr>
          </w:p>
          <w:p w14:paraId="4A8195AF" w14:textId="77777777" w:rsidR="004B03D5" w:rsidRDefault="004B03D5" w:rsidP="004B03D5">
            <w:pPr>
              <w:numPr>
                <w:ilvl w:val="0"/>
                <w:numId w:val="20"/>
              </w:numPr>
              <w:ind w:left="426"/>
              <w:rPr>
                <w:rFonts w:ascii="Arial" w:hAnsi="Arial" w:cs="Arial"/>
                <w:szCs w:val="22"/>
              </w:rPr>
            </w:pPr>
            <w:r w:rsidRPr="005A720D">
              <w:rPr>
                <w:rFonts w:ascii="Arial" w:hAnsi="Arial" w:cs="Arial"/>
                <w:szCs w:val="22"/>
              </w:rPr>
              <w:t>To be responsible for</w:t>
            </w:r>
            <w:r>
              <w:rPr>
                <w:rFonts w:ascii="Arial" w:hAnsi="Arial" w:cs="Arial"/>
                <w:szCs w:val="22"/>
              </w:rPr>
              <w:t xml:space="preserve"> promoting and presenting housing capital works delivery</w:t>
            </w:r>
            <w:r w:rsidRPr="005A720D">
              <w:rPr>
                <w:rFonts w:ascii="Arial" w:hAnsi="Arial" w:cs="Arial"/>
                <w:szCs w:val="22"/>
              </w:rPr>
              <w:t>, including responsibility for presenting to a wide variety of Council meetings/ Boards</w:t>
            </w:r>
            <w:r>
              <w:rPr>
                <w:rFonts w:ascii="Arial" w:hAnsi="Arial" w:cs="Arial"/>
                <w:szCs w:val="22"/>
              </w:rPr>
              <w:t xml:space="preserve"> </w:t>
            </w:r>
            <w:proofErr w:type="gramStart"/>
            <w:r>
              <w:rPr>
                <w:rFonts w:ascii="Arial" w:hAnsi="Arial" w:cs="Arial"/>
                <w:szCs w:val="22"/>
              </w:rPr>
              <w:t>e.g.</w:t>
            </w:r>
            <w:proofErr w:type="gramEnd"/>
            <w:r>
              <w:rPr>
                <w:rFonts w:ascii="Arial" w:hAnsi="Arial" w:cs="Arial"/>
                <w:szCs w:val="22"/>
              </w:rPr>
              <w:t xml:space="preserve"> Housing Board and briefing Members. Directors/Chief Executive as required.</w:t>
            </w:r>
          </w:p>
          <w:p w14:paraId="685849EA" w14:textId="77777777" w:rsidR="004B03D5" w:rsidRDefault="004B03D5" w:rsidP="00737498">
            <w:pPr>
              <w:pStyle w:val="ListParagraph"/>
              <w:rPr>
                <w:rFonts w:ascii="Arial" w:hAnsi="Arial" w:cs="Arial"/>
                <w:szCs w:val="22"/>
              </w:rPr>
            </w:pPr>
          </w:p>
          <w:p w14:paraId="1E189311" w14:textId="77777777" w:rsidR="004B03D5" w:rsidRDefault="004B03D5" w:rsidP="004B03D5">
            <w:pPr>
              <w:numPr>
                <w:ilvl w:val="0"/>
                <w:numId w:val="20"/>
              </w:numPr>
              <w:ind w:left="426"/>
              <w:rPr>
                <w:rFonts w:ascii="Arial" w:hAnsi="Arial" w:cs="Arial"/>
                <w:szCs w:val="22"/>
              </w:rPr>
            </w:pPr>
            <w:r w:rsidRPr="00167185">
              <w:rPr>
                <w:rFonts w:ascii="Arial" w:hAnsi="Arial" w:cs="Arial"/>
                <w:szCs w:val="22"/>
              </w:rPr>
              <w:t xml:space="preserve">To be responsible for ensuring networks to support the work of the Service are in place with local, </w:t>
            </w:r>
            <w:proofErr w:type="gramStart"/>
            <w:r w:rsidRPr="00167185">
              <w:rPr>
                <w:rFonts w:ascii="Arial" w:hAnsi="Arial" w:cs="Arial"/>
                <w:szCs w:val="22"/>
              </w:rPr>
              <w:t>regional</w:t>
            </w:r>
            <w:proofErr w:type="gramEnd"/>
            <w:r w:rsidRPr="00167185">
              <w:rPr>
                <w:rFonts w:ascii="Arial" w:hAnsi="Arial" w:cs="Arial"/>
                <w:szCs w:val="22"/>
              </w:rPr>
              <w:t xml:space="preserve"> and national partners.</w:t>
            </w:r>
          </w:p>
          <w:p w14:paraId="2FCEACB9" w14:textId="77777777" w:rsidR="004B03D5" w:rsidRDefault="004B03D5" w:rsidP="00737498">
            <w:pPr>
              <w:pStyle w:val="ListParagraph"/>
              <w:rPr>
                <w:rFonts w:ascii="Arial" w:hAnsi="Arial" w:cs="Arial"/>
                <w:szCs w:val="22"/>
              </w:rPr>
            </w:pPr>
          </w:p>
          <w:p w14:paraId="26C4FBDE" w14:textId="35530B93" w:rsidR="004B03D5" w:rsidRDefault="004B03D5" w:rsidP="004B03D5">
            <w:pPr>
              <w:numPr>
                <w:ilvl w:val="0"/>
                <w:numId w:val="20"/>
              </w:numPr>
              <w:ind w:left="426"/>
              <w:rPr>
                <w:rFonts w:ascii="Arial" w:hAnsi="Arial" w:cs="Arial"/>
                <w:szCs w:val="22"/>
              </w:rPr>
            </w:pPr>
            <w:r w:rsidRPr="005A720D">
              <w:rPr>
                <w:rFonts w:ascii="Arial" w:hAnsi="Arial" w:cs="Arial"/>
                <w:szCs w:val="22"/>
              </w:rPr>
              <w:t xml:space="preserve">To provide regular reporting on a strategic level to </w:t>
            </w:r>
            <w:r w:rsidR="00E722BD">
              <w:rPr>
                <w:rFonts w:ascii="Arial" w:hAnsi="Arial" w:cs="Arial"/>
                <w:szCs w:val="22"/>
              </w:rPr>
              <w:t xml:space="preserve">relevant Boards, </w:t>
            </w:r>
            <w:proofErr w:type="gramStart"/>
            <w:r w:rsidRPr="004564E5">
              <w:rPr>
                <w:rFonts w:ascii="Arial" w:hAnsi="Arial" w:cs="Arial"/>
                <w:szCs w:val="22"/>
              </w:rPr>
              <w:t>Cabinet</w:t>
            </w:r>
            <w:proofErr w:type="gramEnd"/>
            <w:r w:rsidRPr="004564E5">
              <w:rPr>
                <w:rFonts w:ascii="Arial" w:hAnsi="Arial" w:cs="Arial"/>
                <w:szCs w:val="22"/>
              </w:rPr>
              <w:t xml:space="preserve"> </w:t>
            </w:r>
            <w:r>
              <w:rPr>
                <w:rFonts w:ascii="Arial" w:hAnsi="Arial" w:cs="Arial"/>
                <w:szCs w:val="22"/>
              </w:rPr>
              <w:t>and other relevant bodies, including Member briefings</w:t>
            </w:r>
          </w:p>
          <w:p w14:paraId="6DFF3223" w14:textId="77777777" w:rsidR="004B03D5" w:rsidRDefault="004B03D5" w:rsidP="00737498">
            <w:pPr>
              <w:pStyle w:val="ListParagraph"/>
              <w:rPr>
                <w:rFonts w:ascii="Arial" w:hAnsi="Arial" w:cs="Arial"/>
                <w:szCs w:val="22"/>
              </w:rPr>
            </w:pPr>
          </w:p>
          <w:p w14:paraId="72335549" w14:textId="77777777" w:rsidR="004B03D5" w:rsidRPr="00167185" w:rsidRDefault="004B03D5" w:rsidP="004B03D5">
            <w:pPr>
              <w:numPr>
                <w:ilvl w:val="0"/>
                <w:numId w:val="20"/>
              </w:numPr>
              <w:ind w:left="426"/>
              <w:rPr>
                <w:rFonts w:ascii="Arial" w:hAnsi="Arial" w:cs="Arial"/>
                <w:szCs w:val="22"/>
              </w:rPr>
            </w:pPr>
            <w:r w:rsidRPr="007E22E5">
              <w:rPr>
                <w:rFonts w:ascii="Arial" w:hAnsi="Arial" w:cs="Arial"/>
              </w:rPr>
              <w:t xml:space="preserve">Develop and sustain positive partnerships with stakeholders from all sectors including Registered Providers, the GLA, Developers, North London Sub </w:t>
            </w:r>
            <w:proofErr w:type="gramStart"/>
            <w:r w:rsidRPr="007E22E5">
              <w:rPr>
                <w:rFonts w:ascii="Arial" w:hAnsi="Arial" w:cs="Arial"/>
              </w:rPr>
              <w:t>Region</w:t>
            </w:r>
            <w:proofErr w:type="gramEnd"/>
            <w:r w:rsidRPr="007E22E5">
              <w:rPr>
                <w:rFonts w:ascii="Arial" w:hAnsi="Arial" w:cs="Arial"/>
              </w:rPr>
              <w:t xml:space="preserve"> and other government agencies to ensure effective working practices and achievement of objectives</w:t>
            </w:r>
          </w:p>
          <w:p w14:paraId="365BB301" w14:textId="77777777" w:rsidR="004B03D5" w:rsidRPr="0055445E" w:rsidRDefault="004B03D5" w:rsidP="00737498">
            <w:pPr>
              <w:rPr>
                <w:rFonts w:ascii="Arial" w:hAnsi="Arial" w:cs="Arial"/>
                <w:szCs w:val="22"/>
              </w:rPr>
            </w:pPr>
          </w:p>
          <w:p w14:paraId="76EEECF9" w14:textId="77777777" w:rsidR="004B03D5" w:rsidRPr="00171BC3" w:rsidRDefault="004B03D5" w:rsidP="00737498">
            <w:pPr>
              <w:ind w:left="284"/>
              <w:rPr>
                <w:rFonts w:ascii="Arial" w:hAnsi="Arial" w:cs="Arial"/>
              </w:rPr>
            </w:pPr>
          </w:p>
        </w:tc>
        <w:tc>
          <w:tcPr>
            <w:tcW w:w="2191" w:type="dxa"/>
            <w:shd w:val="clear" w:color="auto" w:fill="auto"/>
          </w:tcPr>
          <w:p w14:paraId="470614D4" w14:textId="77777777" w:rsidR="004B03D5" w:rsidRPr="00171BC3" w:rsidRDefault="004B03D5" w:rsidP="00737498">
            <w:pPr>
              <w:jc w:val="center"/>
              <w:rPr>
                <w:rFonts w:ascii="Arial" w:hAnsi="Arial" w:cs="Arial"/>
              </w:rPr>
            </w:pPr>
            <w:r>
              <w:rPr>
                <w:rFonts w:ascii="Arial" w:hAnsi="Arial" w:cs="Arial"/>
              </w:rPr>
              <w:lastRenderedPageBreak/>
              <w:t>10%</w:t>
            </w:r>
          </w:p>
        </w:tc>
      </w:tr>
    </w:tbl>
    <w:p w14:paraId="43FF58A6" w14:textId="77777777" w:rsidR="004B03D5" w:rsidRDefault="004B03D5" w:rsidP="004B03D5">
      <w:pPr>
        <w:rPr>
          <w:rFonts w:ascii="Arial" w:hAnsi="Arial" w:cs="Arial"/>
        </w:rPr>
      </w:pPr>
    </w:p>
    <w:p w14:paraId="35F8A901" w14:textId="77777777" w:rsidR="004B03D5" w:rsidRDefault="004B03D5" w:rsidP="004B03D5">
      <w:pPr>
        <w:rPr>
          <w:rFonts w:ascii="Arial" w:hAnsi="Arial" w:cs="Arial"/>
        </w:rPr>
      </w:pPr>
    </w:p>
    <w:p w14:paraId="1F7856E5" w14:textId="77777777" w:rsidR="004B03D5" w:rsidRDefault="004B03D5" w:rsidP="004B03D5">
      <w:pPr>
        <w:rPr>
          <w:rFonts w:ascii="Arial" w:hAnsi="Arial" w:cs="Arial"/>
        </w:rPr>
      </w:pPr>
    </w:p>
    <w:p w14:paraId="66AA4643" w14:textId="77777777" w:rsidR="004B03D5" w:rsidRDefault="004B03D5" w:rsidP="004B03D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11"/>
      </w:tblGrid>
      <w:tr w:rsidR="004B03D5" w:rsidRPr="001C3D9A" w14:paraId="6683FEE3" w14:textId="77777777" w:rsidTr="00737498">
        <w:trPr>
          <w:trHeight w:val="702"/>
        </w:trPr>
        <w:tc>
          <w:tcPr>
            <w:tcW w:w="9137" w:type="dxa"/>
            <w:shd w:val="clear" w:color="auto" w:fill="D9D9D9"/>
          </w:tcPr>
          <w:p w14:paraId="2D566596" w14:textId="77777777" w:rsidR="004B03D5" w:rsidRPr="001C3D9A" w:rsidRDefault="004B03D5" w:rsidP="00737498">
            <w:pPr>
              <w:spacing w:before="120"/>
              <w:rPr>
                <w:rFonts w:ascii="Calibri" w:hAnsi="Calibri" w:cs="Arial"/>
                <w:b/>
                <w:szCs w:val="22"/>
              </w:rPr>
            </w:pPr>
            <w:r w:rsidRPr="001C3D9A">
              <w:rPr>
                <w:rFonts w:ascii="Calibri" w:hAnsi="Calibri"/>
                <w:b/>
                <w:color w:val="800080"/>
                <w:szCs w:val="22"/>
              </w:rPr>
              <w:t>Key Relationships (Internal and External):</w:t>
            </w:r>
          </w:p>
        </w:tc>
      </w:tr>
    </w:tbl>
    <w:p w14:paraId="70D62AAC" w14:textId="77777777" w:rsidR="004B03D5" w:rsidRDefault="004B03D5" w:rsidP="004B03D5">
      <w:pPr>
        <w:ind w:left="720"/>
        <w:rPr>
          <w:rFonts w:ascii="Arial" w:hAnsi="Arial" w:cs="Arial"/>
        </w:rPr>
      </w:pPr>
    </w:p>
    <w:p w14:paraId="632FEB03" w14:textId="77777777" w:rsidR="004B03D5" w:rsidRDefault="004B03D5" w:rsidP="004B03D5">
      <w:pPr>
        <w:ind w:left="720"/>
        <w:rPr>
          <w:rFonts w:ascii="Arial" w:hAnsi="Arial" w:cs="Arial"/>
        </w:rPr>
      </w:pPr>
    </w:p>
    <w:p w14:paraId="4057CCE6" w14:textId="77777777" w:rsidR="004B03D5" w:rsidRPr="00B75EC5" w:rsidRDefault="004B03D5" w:rsidP="004B03D5">
      <w:pPr>
        <w:numPr>
          <w:ilvl w:val="0"/>
          <w:numId w:val="21"/>
        </w:numPr>
        <w:rPr>
          <w:rFonts w:ascii="Arial" w:hAnsi="Arial" w:cs="Arial"/>
        </w:rPr>
      </w:pPr>
      <w:r w:rsidRPr="00B75EC5">
        <w:rPr>
          <w:rFonts w:ascii="Arial" w:hAnsi="Arial" w:cs="Arial"/>
        </w:rPr>
        <w:t xml:space="preserve">The </w:t>
      </w:r>
      <w:r>
        <w:rPr>
          <w:rFonts w:ascii="Arial" w:hAnsi="Arial" w:cs="Arial"/>
        </w:rPr>
        <w:t>Leader and Deputy L</w:t>
      </w:r>
      <w:r w:rsidRPr="00B75EC5">
        <w:rPr>
          <w:rFonts w:ascii="Arial" w:hAnsi="Arial" w:cs="Arial"/>
        </w:rPr>
        <w:t>eader of the Council, Cabinet members, chairs of Scrutiny Panels and individual council members</w:t>
      </w:r>
      <w:r>
        <w:rPr>
          <w:rFonts w:ascii="Arial" w:hAnsi="Arial" w:cs="Arial"/>
        </w:rPr>
        <w:t xml:space="preserve"> from all political groups</w:t>
      </w:r>
    </w:p>
    <w:p w14:paraId="035C623C" w14:textId="61B8AACD" w:rsidR="004B03D5" w:rsidRPr="00B75EC5" w:rsidRDefault="004B03D5" w:rsidP="004B03D5">
      <w:pPr>
        <w:numPr>
          <w:ilvl w:val="0"/>
          <w:numId w:val="21"/>
        </w:numPr>
        <w:rPr>
          <w:rFonts w:ascii="Arial" w:hAnsi="Arial" w:cs="Arial"/>
        </w:rPr>
      </w:pPr>
      <w:r w:rsidRPr="00B75EC5">
        <w:rPr>
          <w:rFonts w:ascii="Arial" w:hAnsi="Arial" w:cs="Arial"/>
        </w:rPr>
        <w:t xml:space="preserve">The Chief Executive, </w:t>
      </w:r>
      <w:proofErr w:type="gramStart"/>
      <w:r w:rsidRPr="00B75EC5">
        <w:rPr>
          <w:rFonts w:ascii="Arial" w:hAnsi="Arial" w:cs="Arial"/>
        </w:rPr>
        <w:t>Directors</w:t>
      </w:r>
      <w:proofErr w:type="gramEnd"/>
      <w:r w:rsidR="00E722BD">
        <w:rPr>
          <w:rFonts w:ascii="Arial" w:hAnsi="Arial" w:cs="Arial"/>
        </w:rPr>
        <w:t xml:space="preserve"> </w:t>
      </w:r>
      <w:r>
        <w:rPr>
          <w:rFonts w:ascii="Arial" w:hAnsi="Arial" w:cs="Arial"/>
        </w:rPr>
        <w:t xml:space="preserve">and other </w:t>
      </w:r>
      <w:r w:rsidRPr="00B75EC5">
        <w:rPr>
          <w:rFonts w:ascii="Arial" w:hAnsi="Arial" w:cs="Arial"/>
        </w:rPr>
        <w:t>Heads of Service and other officers as appropriate</w:t>
      </w:r>
    </w:p>
    <w:p w14:paraId="0A3140A3" w14:textId="77777777" w:rsidR="004B03D5" w:rsidRPr="00B75EC5" w:rsidRDefault="004B03D5" w:rsidP="004B03D5">
      <w:pPr>
        <w:numPr>
          <w:ilvl w:val="0"/>
          <w:numId w:val="21"/>
        </w:numPr>
        <w:rPr>
          <w:rFonts w:ascii="Arial" w:hAnsi="Arial" w:cs="Arial"/>
        </w:rPr>
      </w:pPr>
      <w:r w:rsidRPr="00B75EC5">
        <w:rPr>
          <w:rFonts w:ascii="Arial" w:hAnsi="Arial" w:cs="Arial"/>
        </w:rPr>
        <w:t>Enfield’s MPs</w:t>
      </w:r>
      <w:r>
        <w:rPr>
          <w:rFonts w:ascii="Arial" w:hAnsi="Arial" w:cs="Arial"/>
        </w:rPr>
        <w:t>, GLA, CLG, London Councils, sub regional housing group and other local authorities</w:t>
      </w:r>
    </w:p>
    <w:p w14:paraId="1E896078" w14:textId="77777777" w:rsidR="004B03D5" w:rsidRPr="00B75EC5" w:rsidRDefault="004B03D5" w:rsidP="004B03D5">
      <w:pPr>
        <w:numPr>
          <w:ilvl w:val="0"/>
          <w:numId w:val="21"/>
        </w:numPr>
        <w:rPr>
          <w:rFonts w:ascii="Arial" w:hAnsi="Arial" w:cs="Arial"/>
        </w:rPr>
      </w:pPr>
      <w:r w:rsidRPr="00B75EC5">
        <w:rPr>
          <w:rFonts w:ascii="Arial" w:hAnsi="Arial" w:cs="Arial"/>
        </w:rPr>
        <w:t>Representatives of public, private and voluntary sectors agencies with whom the Council may work in partnership</w:t>
      </w:r>
    </w:p>
    <w:p w14:paraId="1746985D" w14:textId="434018F5" w:rsidR="004B03D5" w:rsidRDefault="004B03D5" w:rsidP="004B03D5">
      <w:pPr>
        <w:numPr>
          <w:ilvl w:val="0"/>
          <w:numId w:val="21"/>
        </w:numPr>
        <w:rPr>
          <w:rFonts w:ascii="Arial" w:hAnsi="Arial" w:cs="Arial"/>
        </w:rPr>
      </w:pPr>
      <w:r>
        <w:rPr>
          <w:rFonts w:ascii="Arial" w:hAnsi="Arial" w:cs="Arial"/>
        </w:rPr>
        <w:t xml:space="preserve">External partners including Registered Providers, developers, </w:t>
      </w:r>
      <w:r w:rsidR="00E722BD">
        <w:rPr>
          <w:rFonts w:ascii="Arial" w:hAnsi="Arial" w:cs="Arial"/>
        </w:rPr>
        <w:t>architects’</w:t>
      </w:r>
      <w:r>
        <w:rPr>
          <w:rFonts w:ascii="Arial" w:hAnsi="Arial" w:cs="Arial"/>
        </w:rPr>
        <w:t xml:space="preserve"> urban designers, cost consultants.</w:t>
      </w:r>
    </w:p>
    <w:p w14:paraId="0A4FE72E" w14:textId="77777777" w:rsidR="004B03D5" w:rsidRDefault="004B03D5" w:rsidP="004B03D5">
      <w:pPr>
        <w:numPr>
          <w:ilvl w:val="0"/>
          <w:numId w:val="21"/>
        </w:numPr>
        <w:rPr>
          <w:rFonts w:ascii="Arial" w:hAnsi="Arial" w:cs="Arial"/>
        </w:rPr>
      </w:pPr>
      <w:r>
        <w:rPr>
          <w:rFonts w:ascii="Arial" w:hAnsi="Arial" w:cs="Arial"/>
        </w:rPr>
        <w:t xml:space="preserve">Residents, </w:t>
      </w:r>
      <w:proofErr w:type="gramStart"/>
      <w:r>
        <w:rPr>
          <w:rFonts w:ascii="Arial" w:hAnsi="Arial" w:cs="Arial"/>
        </w:rPr>
        <w:t>tenants</w:t>
      </w:r>
      <w:proofErr w:type="gramEnd"/>
      <w:r>
        <w:rPr>
          <w:rFonts w:ascii="Arial" w:hAnsi="Arial" w:cs="Arial"/>
        </w:rPr>
        <w:t xml:space="preserve"> and leaseholders</w:t>
      </w:r>
    </w:p>
    <w:p w14:paraId="36647673" w14:textId="77777777" w:rsidR="004B03D5" w:rsidRDefault="004B03D5" w:rsidP="004B03D5">
      <w:pPr>
        <w:numPr>
          <w:ilvl w:val="0"/>
          <w:numId w:val="21"/>
        </w:numPr>
        <w:rPr>
          <w:rFonts w:ascii="Arial" w:hAnsi="Arial" w:cs="Arial"/>
        </w:rPr>
      </w:pPr>
      <w:r>
        <w:rPr>
          <w:rFonts w:ascii="Arial" w:hAnsi="Arial" w:cs="Arial"/>
        </w:rPr>
        <w:t>Independent Tenant and Leaseholder Association, Resident Associations</w:t>
      </w:r>
    </w:p>
    <w:p w14:paraId="4720F018" w14:textId="77777777" w:rsidR="004B03D5" w:rsidRDefault="004B03D5" w:rsidP="004B03D5">
      <w:pPr>
        <w:ind w:left="720"/>
        <w:rPr>
          <w:rFonts w:ascii="Arial" w:hAnsi="Arial" w:cs="Arial"/>
        </w:rPr>
      </w:pPr>
    </w:p>
    <w:p w14:paraId="55A7AC26" w14:textId="77777777" w:rsidR="004B03D5" w:rsidRDefault="004B03D5" w:rsidP="004B03D5">
      <w:pPr>
        <w:ind w:left="720"/>
        <w:rPr>
          <w:rFonts w:ascii="Arial" w:hAnsi="Arial" w:cs="Arial"/>
        </w:rPr>
      </w:pPr>
    </w:p>
    <w:p w14:paraId="1C840912" w14:textId="77777777" w:rsidR="004B03D5" w:rsidRDefault="004B03D5" w:rsidP="004B03D5">
      <w:pPr>
        <w:ind w:left="720"/>
        <w:rPr>
          <w:rFonts w:ascii="Arial" w:hAnsi="Arial" w:cs="Arial"/>
        </w:rPr>
      </w:pPr>
    </w:p>
    <w:p w14:paraId="105CB429" w14:textId="77777777" w:rsidR="004B03D5" w:rsidRDefault="004B03D5" w:rsidP="004B03D5">
      <w:pPr>
        <w:numPr>
          <w:ilvl w:val="0"/>
          <w:numId w:val="9"/>
        </w:numPr>
        <w:rPr>
          <w:rFonts w:ascii="Arial" w:hAnsi="Arial" w:cs="Arial"/>
        </w:rPr>
      </w:pPr>
      <w:r>
        <w:rPr>
          <w:rFonts w:ascii="Arial" w:hAnsi="Arial" w:cs="Arial"/>
        </w:rPr>
        <w:t>Attend meetings (including out of hours meetings) with residents, community groups, Members and other Stakeholders as required.</w:t>
      </w:r>
    </w:p>
    <w:p w14:paraId="4F783A59" w14:textId="77777777" w:rsidR="004B03D5" w:rsidRPr="00B00E65" w:rsidRDefault="004B03D5" w:rsidP="004B03D5">
      <w:pPr>
        <w:numPr>
          <w:ilvl w:val="0"/>
          <w:numId w:val="9"/>
        </w:numPr>
        <w:rPr>
          <w:rFonts w:ascii="Arial" w:hAnsi="Arial" w:cs="Arial"/>
        </w:rPr>
      </w:pPr>
      <w:r w:rsidRPr="00B00E65">
        <w:rPr>
          <w:rFonts w:ascii="Arial" w:hAnsi="Arial" w:cs="Arial"/>
        </w:rPr>
        <w:t>Consult with the relevant Head of Legal Services and other staff within legal services on major financial/contractual matters</w:t>
      </w:r>
    </w:p>
    <w:p w14:paraId="52633DAD" w14:textId="77777777" w:rsidR="004B03D5" w:rsidRPr="00C55A01" w:rsidRDefault="004B03D5" w:rsidP="004B03D5">
      <w:pPr>
        <w:ind w:left="720"/>
        <w:rPr>
          <w:rFonts w:ascii="Arial" w:hAnsi="Arial" w:cs="Arial"/>
        </w:rPr>
      </w:pPr>
    </w:p>
    <w:p w14:paraId="4441EB6A" w14:textId="77777777" w:rsidR="004B03D5" w:rsidRDefault="004B03D5" w:rsidP="004B03D5">
      <w:pPr>
        <w:rPr>
          <w:rFonts w:ascii="Arial" w:hAnsi="Arial" w:cs="Arial"/>
        </w:rPr>
      </w:pPr>
    </w:p>
    <w:p w14:paraId="2FF12BFB" w14:textId="77777777" w:rsidR="004B03D5" w:rsidRDefault="004B03D5" w:rsidP="004B03D5">
      <w:pPr>
        <w:rPr>
          <w:rFonts w:ascii="Arial" w:hAnsi="Arial" w:cs="Arial"/>
        </w:rPr>
      </w:pPr>
    </w:p>
    <w:p w14:paraId="52311A4B" w14:textId="77777777" w:rsidR="004B03D5" w:rsidRDefault="004B03D5" w:rsidP="004B03D5">
      <w:pPr>
        <w:rPr>
          <w:rFonts w:ascii="Arial" w:hAnsi="Arial" w:cs="Arial"/>
        </w:rPr>
      </w:pPr>
      <w:r>
        <w:rPr>
          <w:rFonts w:ascii="Arial" w:hAnsi="Arial" w:cs="Arial"/>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4B03D5" w:rsidRPr="00DA1C95" w14:paraId="35C8D95A" w14:textId="77777777" w:rsidTr="00737498">
        <w:tc>
          <w:tcPr>
            <w:tcW w:w="9072" w:type="dxa"/>
            <w:shd w:val="clear" w:color="auto" w:fill="CCCCCC"/>
          </w:tcPr>
          <w:p w14:paraId="40CA8E7B" w14:textId="77777777" w:rsidR="004B03D5" w:rsidRPr="00142888" w:rsidRDefault="004B03D5" w:rsidP="00737498">
            <w:pPr>
              <w:pStyle w:val="Heading6"/>
              <w:rPr>
                <w:color w:val="800080"/>
              </w:rPr>
            </w:pPr>
            <w:r w:rsidRPr="00142888">
              <w:rPr>
                <w:color w:val="800080"/>
              </w:rPr>
              <w:lastRenderedPageBreak/>
              <w:t>Equality and Diversity:</w:t>
            </w:r>
          </w:p>
        </w:tc>
      </w:tr>
    </w:tbl>
    <w:p w14:paraId="75473546" w14:textId="77777777" w:rsidR="004B03D5" w:rsidRDefault="004B03D5" w:rsidP="004B03D5">
      <w:pPr>
        <w:rPr>
          <w:rFonts w:ascii="Arial" w:hAnsi="Arial" w:cs="Arial"/>
        </w:rPr>
      </w:pPr>
    </w:p>
    <w:p w14:paraId="47D3A7A1" w14:textId="77777777" w:rsidR="004B03D5" w:rsidRDefault="004B03D5" w:rsidP="004B03D5">
      <w:pPr>
        <w:rPr>
          <w:rFonts w:ascii="Arial" w:hAnsi="Arial" w:cs="Arial"/>
        </w:rPr>
      </w:pPr>
      <w:r>
        <w:rPr>
          <w:rFonts w:ascii="Arial" w:hAnsi="Arial" w:cs="Arial"/>
        </w:rPr>
        <w:t>The Council has a strong commitment to achieving equality in its service to the community and the employment of people and expects all employees to understand, comply with and promote its policies in their own work.</w:t>
      </w:r>
    </w:p>
    <w:p w14:paraId="1DD2A63B" w14:textId="77777777" w:rsidR="004B03D5" w:rsidRDefault="004B03D5" w:rsidP="004B03D5">
      <w:pPr>
        <w:rPr>
          <w:rFonts w:ascii="Arial" w:hAnsi="Arial" w:cs="Arial"/>
        </w:rPr>
      </w:pPr>
    </w:p>
    <w:p w14:paraId="353FD7A3" w14:textId="77777777" w:rsidR="004B03D5" w:rsidRDefault="004B03D5" w:rsidP="004B03D5">
      <w:pPr>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4B03D5" w:rsidRPr="00DA1C95" w14:paraId="5843D8AC" w14:textId="77777777" w:rsidTr="00737498">
        <w:tc>
          <w:tcPr>
            <w:tcW w:w="9072" w:type="dxa"/>
            <w:shd w:val="clear" w:color="auto" w:fill="CCCCCC"/>
          </w:tcPr>
          <w:p w14:paraId="6D405683" w14:textId="77777777" w:rsidR="004B03D5" w:rsidRPr="00142888" w:rsidRDefault="004B03D5" w:rsidP="00737498">
            <w:pPr>
              <w:pStyle w:val="Heading6"/>
              <w:rPr>
                <w:color w:val="800080"/>
              </w:rPr>
            </w:pPr>
            <w:r w:rsidRPr="00142888">
              <w:rPr>
                <w:color w:val="800080"/>
              </w:rPr>
              <w:t>Health and Safety:</w:t>
            </w:r>
          </w:p>
        </w:tc>
      </w:tr>
    </w:tbl>
    <w:p w14:paraId="3DDC2CB4" w14:textId="77777777" w:rsidR="004B03D5" w:rsidRDefault="004B03D5" w:rsidP="004B03D5">
      <w:pPr>
        <w:rPr>
          <w:rFonts w:ascii="Arial" w:hAnsi="Arial" w:cs="Arial"/>
        </w:rPr>
      </w:pPr>
    </w:p>
    <w:p w14:paraId="42ABD6A6" w14:textId="77777777" w:rsidR="004B03D5" w:rsidRDefault="004B03D5" w:rsidP="004B03D5">
      <w:pPr>
        <w:rPr>
          <w:rFonts w:ascii="Arial" w:hAnsi="Arial" w:cs="Arial"/>
        </w:rPr>
      </w:pPr>
      <w:r>
        <w:rPr>
          <w:rFonts w:ascii="Arial" w:hAnsi="Arial" w:cs="Arial"/>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55566F4D" w14:textId="77777777" w:rsidR="004B03D5" w:rsidRDefault="004B03D5" w:rsidP="004B03D5">
      <w:pPr>
        <w:rPr>
          <w:rFonts w:ascii="Arial" w:hAnsi="Arial" w:cs="Arial"/>
        </w:rPr>
      </w:pPr>
    </w:p>
    <w:p w14:paraId="6FF8C45F" w14:textId="77777777" w:rsidR="004B03D5" w:rsidRDefault="004B03D5" w:rsidP="004B03D5">
      <w:pPr>
        <w:rPr>
          <w:rFonts w:ascii="Arial" w:hAnsi="Arial" w:cs="Arial"/>
        </w:rPr>
      </w:pPr>
      <w:r>
        <w:rPr>
          <w:rFonts w:ascii="Arial" w:hAnsi="Arial" w:cs="Arial"/>
        </w:rPr>
        <w:t>For a more detailed definition of these responsibilities, refer to the current versions of the Corporate Health</w:t>
      </w:r>
      <w:r>
        <w:rPr>
          <w:rFonts w:ascii="Arial" w:hAnsi="Arial" w:cs="Arial"/>
          <w:b/>
        </w:rPr>
        <w:t xml:space="preserve"> </w:t>
      </w:r>
      <w:r>
        <w:rPr>
          <w:rFonts w:ascii="Arial" w:hAnsi="Arial" w:cs="Arial"/>
        </w:rPr>
        <w:t>&amp; Safety Policy, Group Safety Policy and employee information leaflet entitled "Health &amp; Safety Policy; Guidance on Staff Health &amp; Safety Responsibilities".</w:t>
      </w:r>
    </w:p>
    <w:p w14:paraId="359263D4" w14:textId="77777777" w:rsidR="004B03D5" w:rsidRDefault="004B03D5" w:rsidP="004B03D5">
      <w:pPr>
        <w:rPr>
          <w:rFonts w:ascii="Arial" w:hAnsi="Arial" w:cs="Arial"/>
        </w:rPr>
      </w:pPr>
    </w:p>
    <w:p w14:paraId="4C0C8479" w14:textId="77777777" w:rsidR="004B03D5" w:rsidRDefault="004B03D5" w:rsidP="004B03D5">
      <w:pPr>
        <w:pStyle w:val="Heading4"/>
        <w:rPr>
          <w:color w:val="800080"/>
        </w:rPr>
      </w:pPr>
      <w:r w:rsidRPr="00DA1C95">
        <w:rPr>
          <w:color w:val="800080"/>
        </w:rPr>
        <w:t>Corporate Health and Safety Responsibilities</w:t>
      </w:r>
    </w:p>
    <w:p w14:paraId="1742E23D" w14:textId="77777777" w:rsidR="004B03D5" w:rsidRPr="004843B2" w:rsidRDefault="004B03D5" w:rsidP="004B03D5"/>
    <w:p w14:paraId="7BEDEE30" w14:textId="77777777" w:rsidR="004B03D5" w:rsidRDefault="004B03D5" w:rsidP="004B03D5">
      <w:pPr>
        <w:pStyle w:val="BodyText"/>
      </w:pPr>
      <w:r>
        <w:t>All employees have personal responsibilities to take reasonable care for the health and safety of themselves and others.  This means:</w:t>
      </w:r>
    </w:p>
    <w:p w14:paraId="71D791D5" w14:textId="77777777" w:rsidR="004B03D5" w:rsidRDefault="004B03D5" w:rsidP="004B03D5">
      <w:pPr>
        <w:rPr>
          <w:rFonts w:ascii="Arial" w:hAnsi="Arial" w:cs="Arial"/>
        </w:rPr>
      </w:pPr>
    </w:p>
    <w:p w14:paraId="760295E1" w14:textId="77777777" w:rsidR="004B03D5" w:rsidRDefault="004B03D5" w:rsidP="004B03D5">
      <w:pPr>
        <w:pStyle w:val="erSer"/>
        <w:tabs>
          <w:tab w:val="clear" w:pos="990"/>
        </w:tabs>
        <w:rPr>
          <w:rFonts w:cs="Arial"/>
        </w:rPr>
      </w:pPr>
      <w:r>
        <w:rPr>
          <w:rFonts w:cs="Arial"/>
        </w:rPr>
        <w:t xml:space="preserve">1. </w:t>
      </w:r>
      <w:r>
        <w:rPr>
          <w:rFonts w:cs="Arial"/>
        </w:rPr>
        <w:tab/>
        <w:t xml:space="preserve">Understanding the hazards in the work they </w:t>
      </w:r>
      <w:proofErr w:type="gramStart"/>
      <w:r>
        <w:rPr>
          <w:rFonts w:cs="Arial"/>
        </w:rPr>
        <w:t>undertake;</w:t>
      </w:r>
      <w:proofErr w:type="gramEnd"/>
    </w:p>
    <w:p w14:paraId="5C3CE288" w14:textId="77777777" w:rsidR="004B03D5" w:rsidRDefault="004B03D5" w:rsidP="004B03D5">
      <w:pPr>
        <w:pStyle w:val="erSer"/>
        <w:tabs>
          <w:tab w:val="clear" w:pos="990"/>
        </w:tabs>
        <w:rPr>
          <w:rFonts w:cs="Arial"/>
        </w:rPr>
      </w:pPr>
      <w:r>
        <w:rPr>
          <w:rFonts w:cs="Arial"/>
        </w:rPr>
        <w:t>2.</w:t>
      </w:r>
      <w:r>
        <w:rPr>
          <w:rFonts w:cs="Arial"/>
        </w:rPr>
        <w:tab/>
        <w:t xml:space="preserve">Following safety rules and </w:t>
      </w:r>
      <w:proofErr w:type="gramStart"/>
      <w:r>
        <w:rPr>
          <w:rFonts w:cs="Arial"/>
        </w:rPr>
        <w:t>procedures;</w:t>
      </w:r>
      <w:proofErr w:type="gramEnd"/>
    </w:p>
    <w:p w14:paraId="26CB56BF" w14:textId="77777777" w:rsidR="004B03D5" w:rsidRDefault="004B03D5" w:rsidP="004B03D5">
      <w:pPr>
        <w:ind w:left="720" w:hanging="720"/>
        <w:rPr>
          <w:rFonts w:ascii="Arial" w:hAnsi="Arial" w:cs="Arial"/>
        </w:rPr>
      </w:pPr>
      <w:r>
        <w:rPr>
          <w:rFonts w:ascii="Arial" w:hAnsi="Arial" w:cs="Arial"/>
        </w:rPr>
        <w:t xml:space="preserve">3. </w:t>
      </w:r>
      <w:r>
        <w:rPr>
          <w:rFonts w:ascii="Arial" w:hAnsi="Arial" w:cs="Arial"/>
        </w:rPr>
        <w:tab/>
        <w:t>Using work equipment, personal protective equipment, substances, and safety devices correctly; and</w:t>
      </w:r>
    </w:p>
    <w:p w14:paraId="61CBA0F8" w14:textId="77777777" w:rsidR="004B03D5" w:rsidRDefault="004B03D5" w:rsidP="004B03D5">
      <w:pPr>
        <w:ind w:left="720" w:hanging="720"/>
        <w:rPr>
          <w:rFonts w:ascii="Arial" w:hAnsi="Arial" w:cs="Arial"/>
        </w:rPr>
      </w:pPr>
      <w:r>
        <w:rPr>
          <w:rFonts w:ascii="Arial" w:hAnsi="Arial" w:cs="Arial"/>
        </w:rPr>
        <w:t xml:space="preserve">4. </w:t>
      </w:r>
      <w:r>
        <w:rPr>
          <w:rFonts w:ascii="Arial" w:hAnsi="Arial" w:cs="Arial"/>
        </w:rPr>
        <w:tab/>
        <w:t xml:space="preserve">Working in accordance with the training provided and only undertaking tasks where appropriate training has been received. </w:t>
      </w:r>
    </w:p>
    <w:p w14:paraId="5BEB4427" w14:textId="77777777" w:rsidR="004B03D5" w:rsidRDefault="004B03D5" w:rsidP="004B03D5">
      <w:pPr>
        <w:rPr>
          <w:rFonts w:ascii="Arial" w:hAnsi="Arial" w:cs="Arial"/>
        </w:rPr>
      </w:pPr>
    </w:p>
    <w:p w14:paraId="6BA261E2" w14:textId="77777777" w:rsidR="004B03D5" w:rsidRDefault="004B03D5" w:rsidP="004B03D5">
      <w:pPr>
        <w:rPr>
          <w:rFonts w:ascii="Arial" w:hAnsi="Arial" w:cs="Arial"/>
        </w:rPr>
      </w:pPr>
      <w:r>
        <w:rPr>
          <w:rFonts w:ascii="Arial" w:hAnsi="Arial" w:cs="Arial"/>
        </w:rPr>
        <w:t>Employees shall co-operate with the Council by allowing it to comply with its duties towards them.  This requires employees to:</w:t>
      </w:r>
    </w:p>
    <w:p w14:paraId="4F921383" w14:textId="77777777" w:rsidR="004B03D5" w:rsidRDefault="004B03D5" w:rsidP="004B03D5">
      <w:pPr>
        <w:rPr>
          <w:rFonts w:ascii="Arial" w:hAnsi="Arial" w:cs="Arial"/>
        </w:rPr>
      </w:pPr>
    </w:p>
    <w:p w14:paraId="32035E89" w14:textId="77777777" w:rsidR="004B03D5" w:rsidRDefault="004B03D5" w:rsidP="004B03D5">
      <w:pPr>
        <w:numPr>
          <w:ilvl w:val="0"/>
          <w:numId w:val="1"/>
        </w:numPr>
        <w:rPr>
          <w:rFonts w:ascii="Arial" w:hAnsi="Arial" w:cs="Arial"/>
        </w:rPr>
      </w:pPr>
      <w:r>
        <w:rPr>
          <w:rFonts w:ascii="Arial" w:hAnsi="Arial" w:cs="Arial"/>
        </w:rPr>
        <w:t>take part in safety training and risk assessments and suggest ways of reducing risks; and</w:t>
      </w:r>
    </w:p>
    <w:p w14:paraId="464E6E5C" w14:textId="77777777" w:rsidR="004B03D5" w:rsidRDefault="004B03D5" w:rsidP="004B03D5">
      <w:pPr>
        <w:numPr>
          <w:ilvl w:val="0"/>
          <w:numId w:val="1"/>
        </w:numPr>
        <w:rPr>
          <w:rFonts w:ascii="Arial" w:hAnsi="Arial" w:cs="Arial"/>
        </w:rPr>
      </w:pPr>
      <w:r>
        <w:rPr>
          <w:rFonts w:ascii="Arial" w:hAnsi="Arial" w:cs="Arial"/>
        </w:rPr>
        <w:t>take part in emergency evacuation exercises.</w:t>
      </w:r>
    </w:p>
    <w:p w14:paraId="49EC88ED" w14:textId="77777777" w:rsidR="004B03D5" w:rsidRDefault="004B03D5" w:rsidP="004B03D5">
      <w:pPr>
        <w:rPr>
          <w:rFonts w:ascii="Arial" w:hAnsi="Arial" w:cs="Arial"/>
        </w:rPr>
      </w:pPr>
    </w:p>
    <w:p w14:paraId="124DCD35" w14:textId="77777777" w:rsidR="004B03D5" w:rsidRDefault="004B03D5" w:rsidP="004B03D5">
      <w:pPr>
        <w:rPr>
          <w:rFonts w:ascii="Arial" w:hAnsi="Arial" w:cs="Arial"/>
        </w:rPr>
      </w:pPr>
      <w:r>
        <w:rPr>
          <w:rFonts w:ascii="Arial" w:hAnsi="Arial" w:cs="Arial"/>
        </w:rPr>
        <w:t xml:space="preserve">Employees shall report all accidents, ‘near </w:t>
      </w:r>
      <w:proofErr w:type="spellStart"/>
      <w:r>
        <w:rPr>
          <w:rFonts w:ascii="Arial" w:hAnsi="Arial" w:cs="Arial"/>
        </w:rPr>
        <w:t>miss’</w:t>
      </w:r>
      <w:proofErr w:type="spellEnd"/>
      <w:r>
        <w:rPr>
          <w:rFonts w:ascii="Arial" w:hAnsi="Arial" w:cs="Arial"/>
        </w:rPr>
        <w:t xml:space="preserve"> incidents and </w:t>
      </w:r>
      <w:proofErr w:type="gramStart"/>
      <w:r>
        <w:rPr>
          <w:rFonts w:ascii="Arial" w:hAnsi="Arial" w:cs="Arial"/>
        </w:rPr>
        <w:t>work related</w:t>
      </w:r>
      <w:proofErr w:type="gramEnd"/>
      <w:r>
        <w:rPr>
          <w:rFonts w:ascii="Arial" w:hAnsi="Arial" w:cs="Arial"/>
        </w:rPr>
        <w:t xml:space="preserve"> ill health conditions to their manager/supervisor/team leader.</w:t>
      </w:r>
    </w:p>
    <w:p w14:paraId="4DC62D50" w14:textId="77777777" w:rsidR="004B03D5" w:rsidRDefault="004B03D5" w:rsidP="004B03D5">
      <w:pPr>
        <w:pStyle w:val="BodyText"/>
        <w:rPr>
          <w:bCs/>
        </w:rPr>
      </w:pPr>
    </w:p>
    <w:p w14:paraId="46C545B5" w14:textId="77777777" w:rsidR="004B03D5" w:rsidRDefault="004B03D5" w:rsidP="004B03D5">
      <w:pPr>
        <w:rPr>
          <w:rFonts w:ascii="Arial" w:hAnsi="Arial" w:cs="Arial"/>
        </w:rPr>
      </w:pPr>
      <w:r>
        <w:rPr>
          <w:rFonts w:ascii="Arial" w:hAnsi="Arial" w:cs="Arial"/>
        </w:rPr>
        <w:t>Employees shall read the Corporate Health &amp; Safety – Organisation Part B Policy to ascertain and understand their responsibilities as an employee, line manager, Assistant Director or Director of the Council.</w:t>
      </w:r>
    </w:p>
    <w:p w14:paraId="190FFCF5" w14:textId="77777777" w:rsidR="004B03D5" w:rsidRDefault="004B03D5">
      <w:pPr>
        <w:spacing w:after="160" w:line="259" w:lineRule="auto"/>
        <w:rPr>
          <w:rFonts w:ascii="Arial" w:hAnsi="Arial" w:cs="Arial"/>
        </w:rPr>
      </w:pPr>
      <w:r>
        <w:rPr>
          <w:rFonts w:ascii="Arial" w:hAnsi="Arial" w:cs="Arial"/>
        </w:rPr>
        <w:br w:type="page"/>
      </w:r>
    </w:p>
    <w:p w14:paraId="1568126E" w14:textId="77777777" w:rsidR="004B03D5" w:rsidRDefault="004B03D5" w:rsidP="004B03D5">
      <w:pPr>
        <w:rPr>
          <w:rFonts w:ascii="Arial" w:hAnsi="Arial" w:cs="Arial"/>
        </w:rPr>
      </w:pPr>
    </w:p>
    <w:p w14:paraId="5497CE1E" w14:textId="77777777" w:rsidR="004B03D5" w:rsidRDefault="004B03D5" w:rsidP="004B03D5">
      <w:pPr>
        <w:keepNext/>
        <w:autoSpaceDE w:val="0"/>
        <w:autoSpaceDN w:val="0"/>
        <w:adjustRightInd w:val="0"/>
        <w:rPr>
          <w:rFonts w:ascii="Arial" w:hAnsi="Arial" w:cs="Arial"/>
          <w:b/>
          <w:bCs/>
          <w:color w:val="000000"/>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4B03D5" w:rsidRPr="00DA1C95" w14:paraId="3356FFA3" w14:textId="77777777" w:rsidTr="00737498">
        <w:tc>
          <w:tcPr>
            <w:tcW w:w="9072" w:type="dxa"/>
            <w:shd w:val="clear" w:color="auto" w:fill="CCCCCC"/>
          </w:tcPr>
          <w:p w14:paraId="5ECB2BAA" w14:textId="77777777" w:rsidR="004B03D5" w:rsidRPr="00142888" w:rsidRDefault="004B03D5" w:rsidP="00737498">
            <w:pPr>
              <w:pStyle w:val="Heading6"/>
              <w:rPr>
                <w:color w:val="800080"/>
              </w:rPr>
            </w:pPr>
            <w:r w:rsidRPr="00142888">
              <w:rPr>
                <w:color w:val="800080"/>
              </w:rPr>
              <w:t>Information Security:</w:t>
            </w:r>
          </w:p>
        </w:tc>
      </w:tr>
    </w:tbl>
    <w:p w14:paraId="2B99D2C1" w14:textId="77777777" w:rsidR="004B03D5" w:rsidRDefault="004B03D5" w:rsidP="004B03D5">
      <w:pPr>
        <w:keepNext/>
        <w:autoSpaceDE w:val="0"/>
        <w:autoSpaceDN w:val="0"/>
        <w:adjustRightInd w:val="0"/>
        <w:rPr>
          <w:rFonts w:ascii="Arial" w:hAnsi="Arial" w:cs="Arial"/>
          <w:b/>
          <w:bCs/>
          <w:color w:val="000000"/>
          <w:szCs w:val="24"/>
          <w:lang w:val="en-US"/>
        </w:rPr>
      </w:pPr>
    </w:p>
    <w:p w14:paraId="4736F4FA" w14:textId="77777777" w:rsidR="004B03D5" w:rsidRDefault="004B03D5" w:rsidP="004B03D5">
      <w:pPr>
        <w:pStyle w:val="BodyText2"/>
      </w:pPr>
      <w:proofErr w:type="gramStart"/>
      <w:r>
        <w:t>In order to</w:t>
      </w:r>
      <w:proofErr w:type="gramEnd"/>
      <w:r>
        <w:t xml:space="preserve"> protect the confidentiality, integrity and availability of Council information, including information provided by customers, partner organisations, and other third parties, where applicable, employees will comply with the Council’s Information Security Policy.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4B03D5" w:rsidRPr="00DA1C95" w14:paraId="7EDE4ECF" w14:textId="77777777" w:rsidTr="00737498">
        <w:tc>
          <w:tcPr>
            <w:tcW w:w="9072" w:type="dxa"/>
            <w:shd w:val="clear" w:color="auto" w:fill="CCCCCC"/>
          </w:tcPr>
          <w:p w14:paraId="226103DF" w14:textId="77777777" w:rsidR="004B03D5" w:rsidRPr="00142888" w:rsidRDefault="004B03D5" w:rsidP="00737498">
            <w:pPr>
              <w:pStyle w:val="Heading6"/>
              <w:rPr>
                <w:color w:val="800080"/>
              </w:rPr>
            </w:pPr>
            <w:r w:rsidRPr="00142888">
              <w:rPr>
                <w:color w:val="800080"/>
              </w:rPr>
              <w:t>Statement of Commitment to Safeguarding of Children and Vulnerable Adults through safer employment practice:</w:t>
            </w:r>
          </w:p>
        </w:tc>
      </w:tr>
    </w:tbl>
    <w:p w14:paraId="3182625F" w14:textId="77777777" w:rsidR="004B03D5" w:rsidRDefault="004B03D5" w:rsidP="004B03D5">
      <w:pPr>
        <w:rPr>
          <w:rFonts w:ascii="Arial" w:hAnsi="Arial" w:cs="Arial"/>
        </w:rPr>
      </w:pPr>
    </w:p>
    <w:p w14:paraId="7204A40F" w14:textId="77777777" w:rsidR="004B03D5" w:rsidRDefault="004B03D5" w:rsidP="004B03D5">
      <w:pPr>
        <w:rPr>
          <w:rFonts w:ascii="Arial" w:hAnsi="Arial" w:cs="Arial"/>
        </w:rPr>
      </w:pPr>
      <w:r>
        <w:rPr>
          <w:rFonts w:ascii="Arial" w:hAnsi="Arial" w:cs="Arial"/>
        </w:rPr>
        <w:t xml:space="preserve">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w:t>
      </w:r>
      <w:proofErr w:type="gramStart"/>
      <w:r>
        <w:rPr>
          <w:rFonts w:ascii="Arial" w:hAnsi="Arial" w:cs="Arial"/>
        </w:rPr>
        <w:t>people</w:t>
      </w:r>
      <w:proofErr w:type="gramEnd"/>
      <w:r>
        <w:rPr>
          <w:rFonts w:ascii="Arial" w:hAnsi="Arial" w:cs="Arial"/>
        </w:rPr>
        <w:t xml:space="preserve"> and vulnerable adults.  All staff employed to work with or on behalf of children and young people in the Council must be competent.</w:t>
      </w:r>
    </w:p>
    <w:p w14:paraId="3716D394" w14:textId="77777777" w:rsidR="004B03D5" w:rsidRDefault="004B03D5" w:rsidP="004B03D5">
      <w:pPr>
        <w:rPr>
          <w:rFonts w:ascii="Arial" w:hAnsi="Arial" w:cs="Arial"/>
        </w:rPr>
      </w:pPr>
    </w:p>
    <w:p w14:paraId="01BF9FA0" w14:textId="77777777" w:rsidR="004B03D5" w:rsidRDefault="004B03D5" w:rsidP="004B03D5">
      <w:pPr>
        <w:rPr>
          <w:rFonts w:ascii="Arial" w:hAnsi="Arial" w:cs="Arial"/>
        </w:rPr>
      </w:pPr>
      <w:r>
        <w:rPr>
          <w:rFonts w:ascii="Arial" w:hAnsi="Arial" w:cs="Arial"/>
        </w:rPr>
        <w:t xml:space="preserve">All staff working with Children &amp; Vulnerable Adults should be aware </w:t>
      </w:r>
      <w:proofErr w:type="gramStart"/>
      <w:r>
        <w:rPr>
          <w:rFonts w:ascii="Arial" w:hAnsi="Arial" w:cs="Arial"/>
        </w:rPr>
        <w:t>of, and</w:t>
      </w:r>
      <w:proofErr w:type="gramEnd"/>
      <w:r>
        <w:rPr>
          <w:rFonts w:ascii="Arial" w:hAnsi="Arial" w:cs="Arial"/>
        </w:rPr>
        <w:t xml:space="preserve"> share the commitment to safeguarding and promoting the welfare of children, young people and vulnerable adults when applying for posts at Enfield Council. </w:t>
      </w:r>
    </w:p>
    <w:p w14:paraId="2F5B5BD9" w14:textId="77777777" w:rsidR="004B03D5" w:rsidRDefault="004B03D5" w:rsidP="004B03D5">
      <w:pPr>
        <w:pStyle w:val="erSer"/>
        <w:tabs>
          <w:tab w:val="clear" w:pos="990"/>
        </w:tabs>
        <w:rPr>
          <w:rFonts w:cs="Arial"/>
        </w:rPr>
      </w:pPr>
    </w:p>
    <w:p w14:paraId="5EDF5971" w14:textId="77777777" w:rsidR="004B03D5" w:rsidRDefault="004B03D5" w:rsidP="004B03D5">
      <w:pPr>
        <w:pStyle w:val="erSer"/>
        <w:tabs>
          <w:tab w:val="clear" w:pos="990"/>
        </w:tabs>
        <w:rPr>
          <w:rFonts w:cs="Arial"/>
        </w:rPr>
      </w:pPr>
    </w:p>
    <w:p w14:paraId="39772B14" w14:textId="77777777" w:rsidR="004B03D5" w:rsidRDefault="004B03D5" w:rsidP="004B03D5">
      <w:pPr>
        <w:pStyle w:val="erSer"/>
        <w:tabs>
          <w:tab w:val="clear" w:pos="990"/>
        </w:tabs>
        <w:rPr>
          <w:rFonts w:cs="Arial"/>
        </w:rPr>
      </w:pPr>
    </w:p>
    <w:p w14:paraId="2BBC6EBD" w14:textId="77777777" w:rsidR="004B03D5" w:rsidRDefault="004B03D5" w:rsidP="004B03D5">
      <w:pPr>
        <w:pStyle w:val="erSer"/>
        <w:tabs>
          <w:tab w:val="clear" w:pos="990"/>
        </w:tabs>
        <w:rPr>
          <w:rFonts w:cs="Arial"/>
        </w:rPr>
        <w:sectPr w:rsidR="004B03D5" w:rsidSect="00142888">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431" w:footer="431" w:gutter="0"/>
          <w:pgNumType w:start="1"/>
          <w:cols w:space="720"/>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000"/>
      </w:tblGrid>
      <w:tr w:rsidR="004B03D5" w:rsidRPr="00DA1C95" w14:paraId="1C3E14BE" w14:textId="77777777" w:rsidTr="00737498">
        <w:tc>
          <w:tcPr>
            <w:tcW w:w="14000" w:type="dxa"/>
            <w:shd w:val="clear" w:color="auto" w:fill="CCCCCC"/>
          </w:tcPr>
          <w:p w14:paraId="76F125A5" w14:textId="77777777" w:rsidR="004B03D5" w:rsidRPr="00142888" w:rsidRDefault="004B03D5" w:rsidP="00737498">
            <w:pPr>
              <w:pStyle w:val="Heading6"/>
              <w:jc w:val="center"/>
              <w:rPr>
                <w:color w:val="800080"/>
                <w:sz w:val="28"/>
              </w:rPr>
            </w:pPr>
            <w:r w:rsidRPr="00142888">
              <w:rPr>
                <w:color w:val="800080"/>
                <w:sz w:val="28"/>
              </w:rPr>
              <w:lastRenderedPageBreak/>
              <w:t>PERSON SPECIFICATION</w:t>
            </w:r>
          </w:p>
        </w:tc>
      </w:tr>
    </w:tbl>
    <w:p w14:paraId="14AE82C9" w14:textId="77777777" w:rsidR="004B03D5" w:rsidRDefault="004B03D5" w:rsidP="004B03D5">
      <w:pPr>
        <w:rPr>
          <w:rFonts w:ascii="Arial" w:hAnsi="Arial" w:cs="Arial"/>
          <w:b/>
          <w:color w:val="800080"/>
          <w:szCs w:val="22"/>
        </w:rPr>
      </w:pPr>
    </w:p>
    <w:p w14:paraId="05DC109F" w14:textId="77777777" w:rsidR="004B03D5" w:rsidRPr="006B3403" w:rsidRDefault="004B03D5" w:rsidP="004B03D5">
      <w:pPr>
        <w:rPr>
          <w:rFonts w:ascii="Arial" w:hAnsi="Arial" w:cs="Arial"/>
          <w:b/>
          <w:color w:val="800080"/>
          <w:szCs w:val="22"/>
        </w:rPr>
      </w:pPr>
      <w:r w:rsidRPr="006B3403">
        <w:rPr>
          <w:rFonts w:ascii="Arial" w:hAnsi="Arial" w:cs="Arial"/>
          <w:b/>
          <w:color w:val="800080"/>
          <w:szCs w:val="22"/>
        </w:rPr>
        <w:t xml:space="preserve">Job Title: </w:t>
      </w:r>
      <w:r>
        <w:rPr>
          <w:rFonts w:ascii="Arial" w:hAnsi="Arial" w:cs="Arial"/>
          <w:b/>
          <w:color w:val="800080"/>
          <w:szCs w:val="22"/>
        </w:rPr>
        <w:t>Housing Property Services</w:t>
      </w:r>
      <w:r w:rsidRPr="00022590">
        <w:rPr>
          <w:rFonts w:ascii="Arial" w:hAnsi="Arial" w:cs="Arial"/>
          <w:b/>
          <w:color w:val="800080"/>
          <w:szCs w:val="22"/>
        </w:rPr>
        <w:t xml:space="preserve"> </w:t>
      </w:r>
      <w:r>
        <w:rPr>
          <w:rFonts w:ascii="Arial" w:hAnsi="Arial" w:cs="Arial"/>
          <w:b/>
          <w:color w:val="800080"/>
          <w:szCs w:val="22"/>
        </w:rPr>
        <w:t>Manager, Programme Delivery</w:t>
      </w:r>
      <w:r w:rsidRPr="006B3403">
        <w:rPr>
          <w:rFonts w:ascii="Arial" w:hAnsi="Arial" w:cs="Arial"/>
          <w:b/>
          <w:color w:val="800080"/>
          <w:szCs w:val="22"/>
        </w:rPr>
        <w:tab/>
      </w:r>
      <w:r w:rsidRPr="006B3403">
        <w:rPr>
          <w:rFonts w:ascii="Arial" w:hAnsi="Arial" w:cs="Arial"/>
          <w:b/>
          <w:color w:val="800080"/>
          <w:szCs w:val="22"/>
        </w:rPr>
        <w:tab/>
      </w:r>
      <w:r w:rsidRPr="006B3403">
        <w:rPr>
          <w:rFonts w:ascii="Arial" w:hAnsi="Arial" w:cs="Arial"/>
          <w:b/>
          <w:color w:val="800080"/>
          <w:szCs w:val="22"/>
        </w:rPr>
        <w:tab/>
      </w:r>
      <w:r w:rsidRPr="006B3403">
        <w:rPr>
          <w:rFonts w:ascii="Arial" w:hAnsi="Arial" w:cs="Arial"/>
          <w:b/>
          <w:color w:val="800080"/>
          <w:szCs w:val="22"/>
        </w:rPr>
        <w:tab/>
      </w:r>
      <w:r w:rsidRPr="006B3403">
        <w:rPr>
          <w:rFonts w:ascii="Arial" w:hAnsi="Arial" w:cs="Arial"/>
          <w:color w:val="800080"/>
          <w:szCs w:val="22"/>
        </w:rPr>
        <w:tab/>
      </w:r>
      <w:r w:rsidRPr="006B3403">
        <w:rPr>
          <w:rFonts w:ascii="Arial" w:hAnsi="Arial" w:cs="Arial"/>
          <w:color w:val="800080"/>
          <w:szCs w:val="22"/>
        </w:rPr>
        <w:tab/>
      </w:r>
      <w:r w:rsidRPr="006B3403">
        <w:rPr>
          <w:rFonts w:ascii="Arial" w:hAnsi="Arial" w:cs="Arial"/>
          <w:b/>
          <w:color w:val="800080"/>
          <w:szCs w:val="22"/>
        </w:rPr>
        <w:t xml:space="preserve">Grade: </w:t>
      </w:r>
      <w:r>
        <w:rPr>
          <w:rFonts w:ascii="Arial" w:hAnsi="Arial" w:cs="Arial"/>
          <w:b/>
          <w:color w:val="800080"/>
          <w:szCs w:val="22"/>
        </w:rPr>
        <w:t>TBE</w:t>
      </w:r>
    </w:p>
    <w:p w14:paraId="66764EB2" w14:textId="77777777" w:rsidR="004B03D5" w:rsidRPr="006B3403" w:rsidRDefault="004B03D5" w:rsidP="004B03D5">
      <w:pPr>
        <w:ind w:firstLine="851"/>
        <w:rPr>
          <w:rFonts w:ascii="Arial" w:hAnsi="Arial" w:cs="Arial"/>
          <w:b/>
          <w:color w:val="800080"/>
          <w:szCs w:val="22"/>
        </w:rPr>
      </w:pPr>
    </w:p>
    <w:p w14:paraId="63B5DF93" w14:textId="77777777" w:rsidR="004B03D5" w:rsidRDefault="004B03D5" w:rsidP="004B03D5">
      <w:pPr>
        <w:rPr>
          <w:rFonts w:ascii="Arial" w:hAnsi="Arial" w:cs="Arial"/>
          <w:color w:val="800080"/>
          <w:szCs w:val="22"/>
        </w:rPr>
      </w:pPr>
      <w:r w:rsidRPr="006B3403">
        <w:rPr>
          <w:rFonts w:ascii="Arial" w:hAnsi="Arial" w:cs="Arial"/>
          <w:b/>
          <w:color w:val="800080"/>
          <w:szCs w:val="22"/>
        </w:rPr>
        <w:t>Department:</w:t>
      </w:r>
      <w:r w:rsidRPr="006B3403">
        <w:rPr>
          <w:rFonts w:ascii="Arial" w:hAnsi="Arial" w:cs="Arial"/>
          <w:color w:val="800080"/>
          <w:szCs w:val="22"/>
        </w:rPr>
        <w:t xml:space="preserve"> </w:t>
      </w:r>
      <w:r w:rsidRPr="006B3403">
        <w:rPr>
          <w:rFonts w:ascii="Arial" w:hAnsi="Arial" w:cs="Arial"/>
          <w:color w:val="800080"/>
          <w:szCs w:val="22"/>
        </w:rPr>
        <w:tab/>
      </w:r>
      <w:r>
        <w:rPr>
          <w:rFonts w:ascii="Arial" w:hAnsi="Arial" w:cs="Arial"/>
          <w:color w:val="800080"/>
          <w:szCs w:val="22"/>
        </w:rPr>
        <w:t>Enfield Council Housing</w:t>
      </w:r>
      <w:r w:rsidRPr="006B3403">
        <w:rPr>
          <w:rFonts w:ascii="Arial" w:hAnsi="Arial" w:cs="Arial"/>
          <w:color w:val="800080"/>
          <w:szCs w:val="22"/>
        </w:rPr>
        <w:tab/>
      </w:r>
      <w:r w:rsidRPr="006B3403">
        <w:rPr>
          <w:rFonts w:ascii="Arial" w:hAnsi="Arial" w:cs="Arial"/>
          <w:color w:val="800080"/>
          <w:szCs w:val="22"/>
        </w:rPr>
        <w:tab/>
      </w:r>
      <w:r w:rsidRPr="006B3403">
        <w:rPr>
          <w:rFonts w:ascii="Arial" w:hAnsi="Arial" w:cs="Arial"/>
          <w:color w:val="800080"/>
          <w:szCs w:val="22"/>
        </w:rPr>
        <w:tab/>
      </w:r>
      <w:r w:rsidRPr="006B3403">
        <w:rPr>
          <w:rFonts w:ascii="Arial" w:hAnsi="Arial" w:cs="Arial"/>
          <w:color w:val="800080"/>
          <w:szCs w:val="22"/>
        </w:rPr>
        <w:tab/>
      </w:r>
      <w:r>
        <w:rPr>
          <w:rFonts w:ascii="Arial" w:hAnsi="Arial" w:cs="Arial"/>
          <w:color w:val="800080"/>
          <w:szCs w:val="22"/>
        </w:rPr>
        <w:tab/>
      </w:r>
      <w:r>
        <w:rPr>
          <w:rFonts w:ascii="Arial" w:hAnsi="Arial" w:cs="Arial"/>
          <w:color w:val="800080"/>
          <w:szCs w:val="22"/>
        </w:rPr>
        <w:tab/>
      </w:r>
      <w:r w:rsidRPr="006B3403">
        <w:rPr>
          <w:rFonts w:ascii="Arial" w:hAnsi="Arial" w:cs="Arial"/>
          <w:b/>
          <w:color w:val="800080"/>
          <w:szCs w:val="22"/>
        </w:rPr>
        <w:t xml:space="preserve">Team: </w:t>
      </w:r>
      <w:r w:rsidRPr="00BA0773">
        <w:rPr>
          <w:rFonts w:ascii="Arial" w:hAnsi="Arial" w:cs="Arial"/>
          <w:b/>
          <w:color w:val="800080"/>
          <w:szCs w:val="22"/>
        </w:rPr>
        <w:t>Housing Property Services</w:t>
      </w:r>
    </w:p>
    <w:p w14:paraId="534EED3B" w14:textId="77777777" w:rsidR="004B03D5" w:rsidRDefault="004B03D5" w:rsidP="004B03D5">
      <w:pPr>
        <w:rPr>
          <w:rFonts w:ascii="Arial" w:hAnsi="Arial" w:cs="Arial"/>
          <w:b/>
          <w:sz w:val="20"/>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17"/>
        <w:gridCol w:w="1701"/>
      </w:tblGrid>
      <w:tr w:rsidR="004B03D5" w:rsidRPr="007D50B9" w14:paraId="15E9C4FD" w14:textId="77777777" w:rsidTr="00737498">
        <w:trPr>
          <w:trHeight w:hRule="exact" w:val="1000"/>
        </w:trPr>
        <w:tc>
          <w:tcPr>
            <w:tcW w:w="12617" w:type="dxa"/>
            <w:tcBorders>
              <w:bottom w:val="single" w:sz="6" w:space="0" w:color="auto"/>
            </w:tcBorders>
            <w:vAlign w:val="center"/>
          </w:tcPr>
          <w:p w14:paraId="15EFE0AE" w14:textId="77777777" w:rsidR="004B03D5" w:rsidRPr="007D50B9" w:rsidRDefault="004B03D5" w:rsidP="00737498">
            <w:pPr>
              <w:spacing w:before="140" w:after="140"/>
              <w:ind w:left="35"/>
              <w:rPr>
                <w:rFonts w:ascii="Arial" w:hAnsi="Arial" w:cs="Arial"/>
                <w:szCs w:val="22"/>
              </w:rPr>
            </w:pPr>
            <w:r w:rsidRPr="00DA1C95">
              <w:rPr>
                <w:rFonts w:ascii="Arial" w:hAnsi="Arial" w:cs="Arial"/>
                <w:b/>
                <w:caps/>
                <w:color w:val="800080"/>
                <w:szCs w:val="22"/>
              </w:rPr>
              <w:t>KNOWLEDGE, SKILLS &amp; ABILITIES</w:t>
            </w:r>
            <w:r w:rsidRPr="007D50B9">
              <w:rPr>
                <w:rFonts w:ascii="Arial" w:hAnsi="Arial" w:cs="Arial"/>
                <w:b/>
                <w:caps/>
                <w:szCs w:val="22"/>
              </w:rPr>
              <w:t xml:space="preserve"> </w:t>
            </w:r>
            <w:r w:rsidRPr="007D50B9">
              <w:rPr>
                <w:rFonts w:ascii="Arial" w:hAnsi="Arial" w:cs="Arial"/>
                <w:caps/>
                <w:szCs w:val="22"/>
              </w:rPr>
              <w:t>(</w:t>
            </w:r>
            <w:r w:rsidRPr="007D50B9">
              <w:rPr>
                <w:rFonts w:ascii="Arial" w:hAnsi="Arial" w:cs="Arial"/>
                <w:szCs w:val="22"/>
              </w:rPr>
              <w:t xml:space="preserve">You are not restricted to 2 </w:t>
            </w:r>
            <w:r>
              <w:rPr>
                <w:rFonts w:ascii="Arial" w:hAnsi="Arial" w:cs="Arial"/>
                <w:szCs w:val="22"/>
              </w:rPr>
              <w:t>criteria for each category</w:t>
            </w:r>
            <w:r w:rsidRPr="007D50B9">
              <w:rPr>
                <w:rFonts w:ascii="Arial" w:hAnsi="Arial" w:cs="Arial"/>
                <w:szCs w:val="22"/>
              </w:rPr>
              <w:t>)</w:t>
            </w:r>
          </w:p>
        </w:tc>
        <w:tc>
          <w:tcPr>
            <w:tcW w:w="1701" w:type="dxa"/>
            <w:tcBorders>
              <w:bottom w:val="single" w:sz="6" w:space="0" w:color="auto"/>
            </w:tcBorders>
          </w:tcPr>
          <w:p w14:paraId="2E8B2A6F" w14:textId="77777777" w:rsidR="004B03D5" w:rsidRPr="00153046" w:rsidRDefault="004B03D5" w:rsidP="00737498">
            <w:pPr>
              <w:jc w:val="center"/>
              <w:rPr>
                <w:rFonts w:ascii="Arial" w:hAnsi="Arial" w:cs="Arial"/>
                <w:b/>
                <w:caps/>
                <w:szCs w:val="22"/>
              </w:rPr>
            </w:pPr>
            <w:r w:rsidRPr="00153046">
              <w:rPr>
                <w:rFonts w:ascii="Arial" w:hAnsi="Arial" w:cs="Arial"/>
                <w:b/>
                <w:caps/>
                <w:szCs w:val="22"/>
              </w:rPr>
              <w:t>HOW TESTED</w:t>
            </w:r>
          </w:p>
          <w:p w14:paraId="2BE7B925" w14:textId="77777777" w:rsidR="004B03D5" w:rsidRPr="00153046" w:rsidRDefault="004B03D5" w:rsidP="00737498">
            <w:pPr>
              <w:jc w:val="center"/>
              <w:rPr>
                <w:rFonts w:ascii="Arial" w:hAnsi="Arial" w:cs="Arial"/>
                <w:szCs w:val="22"/>
              </w:rPr>
            </w:pPr>
            <w:r w:rsidRPr="00153046">
              <w:rPr>
                <w:rFonts w:ascii="Arial" w:hAnsi="Arial" w:cs="Arial"/>
                <w:szCs w:val="22"/>
              </w:rPr>
              <w:t>Application – A</w:t>
            </w:r>
          </w:p>
          <w:p w14:paraId="73B68B97" w14:textId="77777777" w:rsidR="004B03D5" w:rsidRPr="00153046" w:rsidRDefault="004B03D5" w:rsidP="00737498">
            <w:pPr>
              <w:jc w:val="center"/>
              <w:rPr>
                <w:rFonts w:ascii="Arial" w:hAnsi="Arial" w:cs="Arial"/>
                <w:szCs w:val="22"/>
              </w:rPr>
            </w:pPr>
            <w:r w:rsidRPr="00153046">
              <w:rPr>
                <w:rFonts w:ascii="Arial" w:hAnsi="Arial" w:cs="Arial"/>
                <w:szCs w:val="22"/>
              </w:rPr>
              <w:t>Test – T</w:t>
            </w:r>
          </w:p>
          <w:p w14:paraId="3D16272D" w14:textId="77777777" w:rsidR="004B03D5" w:rsidRPr="00153046" w:rsidRDefault="004B03D5" w:rsidP="00737498">
            <w:pPr>
              <w:jc w:val="center"/>
              <w:rPr>
                <w:rFonts w:ascii="Arial" w:hAnsi="Arial" w:cs="Arial"/>
                <w:szCs w:val="22"/>
              </w:rPr>
            </w:pPr>
            <w:r w:rsidRPr="00153046">
              <w:rPr>
                <w:rFonts w:ascii="Arial" w:hAnsi="Arial" w:cs="Arial"/>
                <w:szCs w:val="22"/>
              </w:rPr>
              <w:t>Interview – I</w:t>
            </w:r>
          </w:p>
        </w:tc>
      </w:tr>
      <w:tr w:rsidR="004B03D5" w:rsidRPr="007D50B9" w14:paraId="78B74EF6" w14:textId="77777777" w:rsidTr="001E02FB">
        <w:trPr>
          <w:trHeight w:val="2083"/>
        </w:trPr>
        <w:tc>
          <w:tcPr>
            <w:tcW w:w="12617" w:type="dxa"/>
            <w:tcBorders>
              <w:top w:val="single" w:sz="6" w:space="0" w:color="auto"/>
              <w:bottom w:val="single" w:sz="6" w:space="0" w:color="auto"/>
            </w:tcBorders>
            <w:shd w:val="clear" w:color="auto" w:fill="auto"/>
            <w:vAlign w:val="center"/>
          </w:tcPr>
          <w:p w14:paraId="4436D701" w14:textId="77777777" w:rsidR="004B03D5" w:rsidRPr="00C24293" w:rsidRDefault="004B03D5" w:rsidP="00737498">
            <w:pPr>
              <w:rPr>
                <w:rFonts w:ascii="Arial" w:hAnsi="Arial" w:cs="Arial"/>
                <w:b/>
                <w:bCs/>
                <w:color w:val="800080"/>
                <w:szCs w:val="22"/>
              </w:rPr>
            </w:pPr>
            <w:r w:rsidRPr="00C24293">
              <w:rPr>
                <w:rFonts w:ascii="Arial" w:hAnsi="Arial" w:cs="Arial"/>
                <w:b/>
                <w:bCs/>
                <w:color w:val="800080"/>
                <w:szCs w:val="22"/>
              </w:rPr>
              <w:t xml:space="preserve">Job Specifics </w:t>
            </w:r>
            <w:proofErr w:type="gramStart"/>
            <w:r w:rsidRPr="00C24293">
              <w:rPr>
                <w:rFonts w:ascii="Arial" w:hAnsi="Arial" w:cs="Arial"/>
                <w:b/>
                <w:bCs/>
                <w:color w:val="800080"/>
                <w:szCs w:val="22"/>
              </w:rPr>
              <w:t>–  Skills</w:t>
            </w:r>
            <w:proofErr w:type="gramEnd"/>
            <w:r w:rsidRPr="00C24293">
              <w:rPr>
                <w:rFonts w:ascii="Arial" w:hAnsi="Arial" w:cs="Arial"/>
                <w:b/>
                <w:bCs/>
                <w:color w:val="800080"/>
                <w:szCs w:val="22"/>
              </w:rPr>
              <w:t xml:space="preserve">, Experience </w:t>
            </w:r>
          </w:p>
          <w:p w14:paraId="06E32AF1" w14:textId="77777777" w:rsidR="004B03D5" w:rsidRPr="000C21AA" w:rsidRDefault="004B03D5" w:rsidP="00737498">
            <w:pPr>
              <w:pStyle w:val="Heading1"/>
              <w:rPr>
                <w:rFonts w:ascii="Arial" w:hAnsi="Arial" w:cs="Arial"/>
                <w:b w:val="0"/>
                <w:szCs w:val="22"/>
              </w:rPr>
            </w:pPr>
            <w:r w:rsidRPr="00C24293">
              <w:rPr>
                <w:rFonts w:ascii="Arial" w:hAnsi="Arial" w:cs="Arial"/>
                <w:szCs w:val="22"/>
              </w:rPr>
              <w:t xml:space="preserve">(In this section you should list between </w:t>
            </w:r>
            <w:r w:rsidRPr="00C24293">
              <w:rPr>
                <w:rFonts w:ascii="Arial" w:hAnsi="Arial" w:cs="Arial"/>
                <w:b w:val="0"/>
                <w:szCs w:val="22"/>
              </w:rPr>
              <w:t xml:space="preserve">4 </w:t>
            </w:r>
            <w:r w:rsidRPr="00C24293">
              <w:rPr>
                <w:rFonts w:ascii="Arial" w:hAnsi="Arial" w:cs="Arial"/>
                <w:szCs w:val="22"/>
              </w:rPr>
              <w:t xml:space="preserve">and a maximum of </w:t>
            </w:r>
            <w:r w:rsidRPr="00C24293">
              <w:rPr>
                <w:rFonts w:ascii="Arial" w:hAnsi="Arial" w:cs="Arial"/>
                <w:b w:val="0"/>
                <w:szCs w:val="22"/>
              </w:rPr>
              <w:t>8</w:t>
            </w:r>
            <w:r w:rsidRPr="00C24293">
              <w:rPr>
                <w:rFonts w:ascii="Arial" w:hAnsi="Arial" w:cs="Arial"/>
                <w:szCs w:val="22"/>
              </w:rPr>
              <w:t xml:space="preserve"> essential recruitment and selection criteria and </w:t>
            </w:r>
            <w:r w:rsidRPr="00C24293">
              <w:rPr>
                <w:rFonts w:ascii="Arial" w:hAnsi="Arial" w:cs="Arial"/>
                <w:b w:val="0"/>
                <w:szCs w:val="22"/>
              </w:rPr>
              <w:t xml:space="preserve">2 </w:t>
            </w:r>
            <w:r w:rsidRPr="00C24293">
              <w:rPr>
                <w:rFonts w:ascii="Arial" w:hAnsi="Arial" w:cs="Arial"/>
                <w:szCs w:val="22"/>
              </w:rPr>
              <w:t xml:space="preserve">desirable criteria).  </w:t>
            </w:r>
            <w:r w:rsidRPr="00C24293">
              <w:rPr>
                <w:rFonts w:ascii="Arial" w:hAnsi="Arial" w:cs="Arial"/>
                <w:b w:val="0"/>
                <w:szCs w:val="22"/>
              </w:rPr>
              <w:t>The information you provide in this section will be used in the recruitment application process to assess the suitability of job applicants.</w:t>
            </w:r>
          </w:p>
          <w:p w14:paraId="53F31067" w14:textId="77777777" w:rsidR="004B03D5" w:rsidRDefault="004B03D5" w:rsidP="00737498"/>
          <w:p w14:paraId="2EC929BE" w14:textId="77777777" w:rsidR="004B03D5" w:rsidRDefault="004B03D5" w:rsidP="00737498">
            <w:pPr>
              <w:rPr>
                <w:rFonts w:ascii="Arial" w:hAnsi="Arial" w:cs="Arial"/>
              </w:rPr>
            </w:pPr>
            <w:r w:rsidRPr="007A1F28">
              <w:rPr>
                <w:rFonts w:ascii="Arial" w:hAnsi="Arial" w:cs="Arial"/>
                <w:b/>
                <w:color w:val="800080"/>
                <w:szCs w:val="22"/>
              </w:rPr>
              <w:t>Essential:</w:t>
            </w:r>
            <w:r>
              <w:rPr>
                <w:rFonts w:ascii="Arial" w:hAnsi="Arial" w:cs="Arial"/>
              </w:rPr>
              <w:t xml:space="preserve"> </w:t>
            </w:r>
          </w:p>
          <w:p w14:paraId="76532E32" w14:textId="77777777" w:rsidR="004B03D5" w:rsidRDefault="004B03D5" w:rsidP="00737498">
            <w:pPr>
              <w:rPr>
                <w:rFonts w:ascii="Arial" w:hAnsi="Arial" w:cs="Arial"/>
              </w:rPr>
            </w:pPr>
          </w:p>
          <w:p w14:paraId="70201BA3" w14:textId="77777777" w:rsidR="004B03D5" w:rsidRDefault="004B03D5" w:rsidP="004B03D5">
            <w:pPr>
              <w:numPr>
                <w:ilvl w:val="0"/>
                <w:numId w:val="10"/>
              </w:numPr>
              <w:rPr>
                <w:rFonts w:ascii="Arial" w:hAnsi="Arial" w:cs="Arial"/>
              </w:rPr>
            </w:pPr>
            <w:r>
              <w:rPr>
                <w:rFonts w:ascii="Arial" w:hAnsi="Arial" w:cs="Arial"/>
              </w:rPr>
              <w:t xml:space="preserve"> A relevant minimum professional qualification </w:t>
            </w:r>
            <w:proofErr w:type="gramStart"/>
            <w:r>
              <w:rPr>
                <w:rFonts w:ascii="Arial" w:hAnsi="Arial" w:cs="Arial"/>
              </w:rPr>
              <w:t>e.g.</w:t>
            </w:r>
            <w:proofErr w:type="gramEnd"/>
            <w:r>
              <w:rPr>
                <w:rFonts w:ascii="Arial" w:hAnsi="Arial" w:cs="Arial"/>
              </w:rPr>
              <w:t xml:space="preserve"> Degree HNC or HND in Building or equivalent through training and experience </w:t>
            </w:r>
          </w:p>
          <w:p w14:paraId="1AD13693" w14:textId="77777777" w:rsidR="004B03D5" w:rsidRDefault="004B03D5" w:rsidP="00737498">
            <w:pPr>
              <w:ind w:left="720"/>
              <w:rPr>
                <w:rFonts w:ascii="Arial" w:hAnsi="Arial" w:cs="Arial"/>
              </w:rPr>
            </w:pPr>
          </w:p>
          <w:p w14:paraId="672770B4" w14:textId="77777777" w:rsidR="004B03D5" w:rsidRDefault="004B03D5" w:rsidP="004B03D5">
            <w:pPr>
              <w:numPr>
                <w:ilvl w:val="0"/>
                <w:numId w:val="10"/>
              </w:numPr>
              <w:rPr>
                <w:rFonts w:ascii="Arial" w:hAnsi="Arial" w:cs="Arial"/>
              </w:rPr>
            </w:pPr>
            <w:r w:rsidRPr="0054055F">
              <w:rPr>
                <w:rFonts w:ascii="Arial" w:hAnsi="Arial" w:cs="Arial"/>
                <w:szCs w:val="24"/>
              </w:rPr>
              <w:t>Experience of individual leadership and responsibility for the achievement of results and performance of the service</w:t>
            </w:r>
          </w:p>
          <w:p w14:paraId="6F1B9848" w14:textId="77777777" w:rsidR="004B03D5" w:rsidRDefault="004B03D5" w:rsidP="00737498">
            <w:pPr>
              <w:pStyle w:val="ListParagraph"/>
              <w:rPr>
                <w:rFonts w:ascii="Arial" w:hAnsi="Arial" w:cs="Arial"/>
              </w:rPr>
            </w:pPr>
          </w:p>
          <w:p w14:paraId="10ADFBC5" w14:textId="77777777" w:rsidR="004B03D5" w:rsidRDefault="004B03D5" w:rsidP="004B03D5">
            <w:pPr>
              <w:numPr>
                <w:ilvl w:val="0"/>
                <w:numId w:val="10"/>
              </w:numPr>
              <w:rPr>
                <w:rFonts w:ascii="Arial" w:hAnsi="Arial" w:cs="Arial"/>
              </w:rPr>
            </w:pPr>
            <w:r w:rsidRPr="00B00E65">
              <w:rPr>
                <w:rFonts w:ascii="Arial" w:hAnsi="Arial" w:cs="Arial"/>
              </w:rPr>
              <w:t>A track record at management level of achieving customer centred outcomes, in an organisation dealing with large scale property investment.</w:t>
            </w:r>
            <w:r w:rsidRPr="00B00E65">
              <w:rPr>
                <w:rFonts w:ascii="Verdana" w:hAnsi="Verdana"/>
                <w:szCs w:val="22"/>
              </w:rPr>
              <w:t xml:space="preserve"> </w:t>
            </w:r>
            <w:r w:rsidRPr="00B00E65">
              <w:rPr>
                <w:rFonts w:ascii="Arial" w:hAnsi="Arial" w:cs="Arial"/>
              </w:rPr>
              <w:t xml:space="preserve">Relentlessly deliver value and </w:t>
            </w:r>
            <w:proofErr w:type="gramStart"/>
            <w:r w:rsidRPr="00B00E65">
              <w:rPr>
                <w:rFonts w:ascii="Arial" w:hAnsi="Arial" w:cs="Arial"/>
              </w:rPr>
              <w:t>Persistently</w:t>
            </w:r>
            <w:proofErr w:type="gramEnd"/>
            <w:r w:rsidRPr="00B00E65">
              <w:rPr>
                <w:rFonts w:ascii="Arial" w:hAnsi="Arial" w:cs="Arial"/>
              </w:rPr>
              <w:t xml:space="preserve"> seek out upper quartile performance, satisfaction and quality</w:t>
            </w:r>
          </w:p>
          <w:p w14:paraId="7DA0608C" w14:textId="77777777" w:rsidR="004B03D5" w:rsidRDefault="004B03D5" w:rsidP="00737498">
            <w:pPr>
              <w:pStyle w:val="ListParagraph"/>
              <w:rPr>
                <w:rFonts w:ascii="Arial" w:hAnsi="Arial" w:cs="Arial"/>
              </w:rPr>
            </w:pPr>
          </w:p>
          <w:p w14:paraId="0CA4CC9B" w14:textId="77777777" w:rsidR="004B03D5" w:rsidRDefault="004B03D5" w:rsidP="004B03D5">
            <w:pPr>
              <w:numPr>
                <w:ilvl w:val="0"/>
                <w:numId w:val="10"/>
              </w:numPr>
              <w:rPr>
                <w:rFonts w:ascii="Arial" w:hAnsi="Arial" w:cs="Arial"/>
              </w:rPr>
            </w:pPr>
            <w:r w:rsidRPr="00B00E65">
              <w:rPr>
                <w:rFonts w:ascii="Arial" w:hAnsi="Arial" w:cs="Arial"/>
              </w:rPr>
              <w:t>Experience of Construction Project Management and leading teams and acting in partnership with others as an enabler and advocate, and of successfully working with elected and/or Board Members.</w:t>
            </w:r>
          </w:p>
          <w:p w14:paraId="2949FF99" w14:textId="77777777" w:rsidR="004B03D5" w:rsidRDefault="004B03D5" w:rsidP="00737498">
            <w:pPr>
              <w:pStyle w:val="ListParagraph"/>
              <w:rPr>
                <w:rFonts w:ascii="Arial" w:hAnsi="Arial" w:cs="Arial"/>
              </w:rPr>
            </w:pPr>
          </w:p>
          <w:p w14:paraId="16DF4748" w14:textId="77777777" w:rsidR="004B03D5" w:rsidRPr="00B00E65" w:rsidRDefault="004B03D5" w:rsidP="004B03D5">
            <w:pPr>
              <w:numPr>
                <w:ilvl w:val="0"/>
                <w:numId w:val="10"/>
              </w:numPr>
              <w:rPr>
                <w:rFonts w:ascii="Arial" w:hAnsi="Arial" w:cs="Arial"/>
              </w:rPr>
            </w:pPr>
            <w:r w:rsidRPr="00B00E65">
              <w:rPr>
                <w:rFonts w:ascii="Arial" w:hAnsi="Arial" w:cs="Arial"/>
              </w:rPr>
              <w:t xml:space="preserve">Experience of managing and controlling large capital </w:t>
            </w:r>
            <w:proofErr w:type="gramStart"/>
            <w:r w:rsidRPr="00B00E65">
              <w:rPr>
                <w:rFonts w:ascii="Arial" w:hAnsi="Arial" w:cs="Arial"/>
              </w:rPr>
              <w:t>programmes, and</w:t>
            </w:r>
            <w:proofErr w:type="gramEnd"/>
            <w:r w:rsidRPr="00B00E65">
              <w:rPr>
                <w:rFonts w:ascii="Arial" w:hAnsi="Arial" w:cs="Arial"/>
              </w:rPr>
              <w:t xml:space="preserve"> delivering successful outcomes from procurement and contract administration processes. </w:t>
            </w:r>
          </w:p>
          <w:p w14:paraId="0EBE5F90" w14:textId="77777777" w:rsidR="004B03D5" w:rsidRPr="00CD38C6" w:rsidRDefault="004B03D5" w:rsidP="00737498">
            <w:pPr>
              <w:rPr>
                <w:rFonts w:ascii="Arial" w:hAnsi="Arial" w:cs="Arial"/>
              </w:rPr>
            </w:pPr>
            <w:r w:rsidRPr="00CD38C6">
              <w:rPr>
                <w:rFonts w:ascii="Arial" w:hAnsi="Arial" w:cs="Arial"/>
              </w:rPr>
              <w:t xml:space="preserve">    </w:t>
            </w:r>
          </w:p>
          <w:p w14:paraId="3864D8F3" w14:textId="77777777" w:rsidR="004B03D5" w:rsidRPr="00CD38C6" w:rsidRDefault="004B03D5" w:rsidP="00737498">
            <w:pPr>
              <w:rPr>
                <w:rFonts w:ascii="Arial" w:hAnsi="Arial" w:cs="Arial"/>
              </w:rPr>
            </w:pPr>
            <w:r w:rsidRPr="00CD38C6">
              <w:rPr>
                <w:rFonts w:ascii="Arial" w:hAnsi="Arial" w:cs="Arial"/>
              </w:rPr>
              <w:t>.</w:t>
            </w:r>
          </w:p>
          <w:p w14:paraId="0FE3C09E" w14:textId="77777777" w:rsidR="004B03D5" w:rsidRDefault="004B03D5" w:rsidP="00737498">
            <w:pPr>
              <w:rPr>
                <w:rFonts w:ascii="Arial" w:hAnsi="Arial" w:cs="Arial"/>
                <w:b/>
                <w:color w:val="800080"/>
                <w:szCs w:val="22"/>
              </w:rPr>
            </w:pPr>
          </w:p>
          <w:p w14:paraId="2F6114D0" w14:textId="77777777" w:rsidR="004B03D5" w:rsidRDefault="004B03D5" w:rsidP="00737498">
            <w:pPr>
              <w:rPr>
                <w:rFonts w:ascii="Arial" w:hAnsi="Arial" w:cs="Arial"/>
                <w:b/>
                <w:color w:val="800080"/>
                <w:szCs w:val="22"/>
              </w:rPr>
            </w:pPr>
          </w:p>
          <w:p w14:paraId="3A6837DE" w14:textId="77777777" w:rsidR="004B03D5" w:rsidRDefault="004B03D5" w:rsidP="00737498">
            <w:pPr>
              <w:rPr>
                <w:rFonts w:ascii="Arial" w:hAnsi="Arial" w:cs="Arial"/>
                <w:b/>
                <w:color w:val="800080"/>
                <w:szCs w:val="22"/>
              </w:rPr>
            </w:pPr>
          </w:p>
          <w:p w14:paraId="4B34245A" w14:textId="77777777" w:rsidR="004B03D5" w:rsidRPr="00CD38C6" w:rsidRDefault="004B03D5" w:rsidP="00737498">
            <w:pPr>
              <w:rPr>
                <w:rFonts w:ascii="Arial" w:hAnsi="Arial" w:cs="Arial"/>
                <w:b/>
                <w:color w:val="800080"/>
                <w:szCs w:val="22"/>
              </w:rPr>
            </w:pPr>
          </w:p>
          <w:p w14:paraId="2A636F55" w14:textId="77777777" w:rsidR="004B03D5" w:rsidRPr="00CD38C6" w:rsidRDefault="004B03D5" w:rsidP="00737498">
            <w:pPr>
              <w:rPr>
                <w:rFonts w:ascii="Arial" w:hAnsi="Arial" w:cs="Arial"/>
                <w:b/>
                <w:color w:val="800080"/>
                <w:szCs w:val="22"/>
              </w:rPr>
            </w:pPr>
            <w:r w:rsidRPr="00CD38C6">
              <w:rPr>
                <w:rFonts w:ascii="Arial" w:hAnsi="Arial" w:cs="Arial"/>
                <w:b/>
                <w:color w:val="800080"/>
                <w:szCs w:val="22"/>
              </w:rPr>
              <w:t>DESIRABLE CRITERIA</w:t>
            </w:r>
          </w:p>
          <w:p w14:paraId="43B2D32A" w14:textId="77777777" w:rsidR="004B03D5" w:rsidRDefault="004B03D5" w:rsidP="00737498">
            <w:pPr>
              <w:rPr>
                <w:rFonts w:ascii="Arial" w:hAnsi="Arial" w:cs="Arial"/>
                <w:b/>
                <w:color w:val="800080"/>
                <w:szCs w:val="22"/>
              </w:rPr>
            </w:pPr>
          </w:p>
          <w:p w14:paraId="3E5BD071" w14:textId="77777777" w:rsidR="004B03D5" w:rsidRDefault="004B03D5" w:rsidP="004B03D5">
            <w:pPr>
              <w:numPr>
                <w:ilvl w:val="0"/>
                <w:numId w:val="11"/>
              </w:numPr>
              <w:rPr>
                <w:rFonts w:ascii="Arial" w:hAnsi="Arial" w:cs="Arial"/>
              </w:rPr>
            </w:pPr>
            <w:r w:rsidRPr="00CD38C6">
              <w:rPr>
                <w:rFonts w:ascii="Arial" w:hAnsi="Arial" w:cs="Arial"/>
              </w:rPr>
              <w:t>Record of successful management in a developing organisation with high aspirations.</w:t>
            </w:r>
            <w:r w:rsidRPr="00AC7112">
              <w:rPr>
                <w:rFonts w:ascii="Verdana" w:hAnsi="Verdana"/>
                <w:i/>
                <w:szCs w:val="22"/>
              </w:rPr>
              <w:t xml:space="preserve"> </w:t>
            </w:r>
            <w:r w:rsidRPr="00AC7112">
              <w:rPr>
                <w:rFonts w:ascii="Arial" w:hAnsi="Arial" w:cs="Arial"/>
              </w:rPr>
              <w:t xml:space="preserve">Exhibit a commercial and entrepreneurial approach to cost, </w:t>
            </w:r>
            <w:proofErr w:type="gramStart"/>
            <w:r w:rsidRPr="00AC7112">
              <w:rPr>
                <w:rFonts w:ascii="Arial" w:hAnsi="Arial" w:cs="Arial"/>
              </w:rPr>
              <w:t>income</w:t>
            </w:r>
            <w:proofErr w:type="gramEnd"/>
            <w:r w:rsidRPr="00AC7112">
              <w:rPr>
                <w:rFonts w:ascii="Arial" w:hAnsi="Arial" w:cs="Arial"/>
              </w:rPr>
              <w:t xml:space="preserve"> and risk</w:t>
            </w:r>
          </w:p>
          <w:p w14:paraId="63586540" w14:textId="77777777" w:rsidR="004B03D5" w:rsidRDefault="004B03D5" w:rsidP="00737498">
            <w:pPr>
              <w:ind w:left="720"/>
              <w:rPr>
                <w:rFonts w:ascii="Arial" w:hAnsi="Arial" w:cs="Arial"/>
              </w:rPr>
            </w:pPr>
          </w:p>
          <w:p w14:paraId="51313F29" w14:textId="77777777" w:rsidR="004B03D5" w:rsidRPr="0054055F" w:rsidRDefault="004B03D5" w:rsidP="004B03D5">
            <w:pPr>
              <w:numPr>
                <w:ilvl w:val="0"/>
                <w:numId w:val="11"/>
              </w:numPr>
              <w:rPr>
                <w:rFonts w:ascii="Arial" w:hAnsi="Arial" w:cs="Arial"/>
              </w:rPr>
            </w:pPr>
            <w:r>
              <w:rPr>
                <w:rFonts w:ascii="Arial" w:hAnsi="Arial" w:cs="Arial"/>
              </w:rPr>
              <w:t xml:space="preserve">Experience of managing change in a complex organisation. </w:t>
            </w:r>
            <w:r w:rsidRPr="00AC7112">
              <w:rPr>
                <w:rFonts w:ascii="Arial" w:hAnsi="Arial" w:cs="Arial"/>
              </w:rPr>
              <w:t>Recognise and actively contribute to the stewardship of the culture of the organisation</w:t>
            </w:r>
          </w:p>
          <w:p w14:paraId="6950EBD9" w14:textId="77777777" w:rsidR="004B03D5" w:rsidRPr="007D50B9" w:rsidRDefault="004B03D5" w:rsidP="00737498">
            <w:pPr>
              <w:rPr>
                <w:rFonts w:ascii="Arial" w:hAnsi="Arial" w:cs="Arial"/>
                <w:b/>
                <w:bCs/>
                <w:szCs w:val="22"/>
              </w:rPr>
            </w:pPr>
          </w:p>
        </w:tc>
        <w:tc>
          <w:tcPr>
            <w:tcW w:w="1701" w:type="dxa"/>
            <w:tcBorders>
              <w:top w:val="single" w:sz="6" w:space="0" w:color="auto"/>
              <w:bottom w:val="single" w:sz="6" w:space="0" w:color="auto"/>
            </w:tcBorders>
            <w:shd w:val="clear" w:color="auto" w:fill="auto"/>
          </w:tcPr>
          <w:p w14:paraId="6074C982" w14:textId="77777777" w:rsidR="004B03D5" w:rsidRPr="00153046" w:rsidRDefault="004B03D5" w:rsidP="00737498">
            <w:pPr>
              <w:jc w:val="center"/>
              <w:rPr>
                <w:rFonts w:ascii="Arial" w:hAnsi="Arial" w:cs="Arial"/>
                <w:b/>
                <w:bCs/>
                <w:szCs w:val="22"/>
              </w:rPr>
            </w:pPr>
          </w:p>
          <w:p w14:paraId="7B636CB8" w14:textId="77777777" w:rsidR="004B03D5" w:rsidRPr="00153046" w:rsidRDefault="004B03D5" w:rsidP="00737498">
            <w:pPr>
              <w:jc w:val="center"/>
              <w:rPr>
                <w:rFonts w:ascii="Arial" w:hAnsi="Arial" w:cs="Arial"/>
                <w:b/>
                <w:bCs/>
                <w:szCs w:val="22"/>
              </w:rPr>
            </w:pPr>
          </w:p>
          <w:p w14:paraId="304ECFA6" w14:textId="77777777" w:rsidR="004B03D5" w:rsidRPr="00153046" w:rsidRDefault="004B03D5" w:rsidP="00737498">
            <w:pPr>
              <w:jc w:val="center"/>
              <w:rPr>
                <w:rFonts w:ascii="Arial" w:hAnsi="Arial" w:cs="Arial"/>
                <w:b/>
                <w:bCs/>
                <w:szCs w:val="22"/>
              </w:rPr>
            </w:pPr>
          </w:p>
          <w:p w14:paraId="5A80D012" w14:textId="77777777" w:rsidR="004B03D5" w:rsidRPr="00153046" w:rsidRDefault="004B03D5" w:rsidP="00737498">
            <w:pPr>
              <w:jc w:val="center"/>
              <w:rPr>
                <w:rFonts w:ascii="Arial" w:hAnsi="Arial" w:cs="Arial"/>
                <w:b/>
                <w:bCs/>
                <w:szCs w:val="22"/>
              </w:rPr>
            </w:pPr>
          </w:p>
          <w:p w14:paraId="1ABB284B" w14:textId="77777777" w:rsidR="004B03D5" w:rsidRPr="00153046" w:rsidRDefault="004B03D5" w:rsidP="00737498">
            <w:pPr>
              <w:jc w:val="center"/>
              <w:rPr>
                <w:rFonts w:ascii="Arial" w:hAnsi="Arial" w:cs="Arial"/>
                <w:b/>
                <w:bCs/>
                <w:szCs w:val="22"/>
              </w:rPr>
            </w:pPr>
          </w:p>
          <w:p w14:paraId="1905925A" w14:textId="77777777" w:rsidR="004B03D5" w:rsidRPr="00153046" w:rsidRDefault="004B03D5" w:rsidP="00737498">
            <w:pPr>
              <w:jc w:val="center"/>
              <w:rPr>
                <w:rFonts w:ascii="Arial" w:hAnsi="Arial" w:cs="Arial"/>
                <w:b/>
                <w:bCs/>
                <w:szCs w:val="22"/>
              </w:rPr>
            </w:pPr>
          </w:p>
          <w:p w14:paraId="05CC36A7" w14:textId="77777777" w:rsidR="004B03D5" w:rsidRPr="00153046" w:rsidRDefault="004B03D5" w:rsidP="00737498">
            <w:pPr>
              <w:jc w:val="center"/>
              <w:rPr>
                <w:rFonts w:ascii="Arial" w:hAnsi="Arial" w:cs="Arial"/>
                <w:b/>
                <w:bCs/>
                <w:szCs w:val="22"/>
              </w:rPr>
            </w:pPr>
          </w:p>
          <w:p w14:paraId="065961BD" w14:textId="77777777" w:rsidR="004B03D5" w:rsidRPr="00153046" w:rsidRDefault="004B03D5" w:rsidP="00737498">
            <w:pPr>
              <w:jc w:val="center"/>
              <w:rPr>
                <w:rFonts w:ascii="Arial" w:hAnsi="Arial" w:cs="Arial"/>
                <w:b/>
                <w:bCs/>
                <w:szCs w:val="22"/>
              </w:rPr>
            </w:pPr>
            <w:r w:rsidRPr="00153046">
              <w:rPr>
                <w:rFonts w:ascii="Arial" w:hAnsi="Arial" w:cs="Arial"/>
                <w:b/>
                <w:bCs/>
                <w:szCs w:val="22"/>
              </w:rPr>
              <w:t>A</w:t>
            </w:r>
          </w:p>
          <w:p w14:paraId="2E074490" w14:textId="77777777" w:rsidR="004B03D5" w:rsidRPr="00153046" w:rsidRDefault="004B03D5" w:rsidP="00737498">
            <w:pPr>
              <w:jc w:val="center"/>
              <w:rPr>
                <w:rFonts w:ascii="Arial" w:hAnsi="Arial" w:cs="Arial"/>
                <w:b/>
                <w:bCs/>
                <w:szCs w:val="22"/>
              </w:rPr>
            </w:pPr>
          </w:p>
          <w:p w14:paraId="67DE04ED" w14:textId="77777777" w:rsidR="004B03D5" w:rsidRPr="00153046" w:rsidRDefault="004B03D5" w:rsidP="00737498">
            <w:pPr>
              <w:jc w:val="center"/>
              <w:rPr>
                <w:rFonts w:ascii="Arial" w:hAnsi="Arial" w:cs="Arial"/>
                <w:b/>
                <w:bCs/>
                <w:szCs w:val="22"/>
              </w:rPr>
            </w:pPr>
          </w:p>
          <w:p w14:paraId="4B6FF647" w14:textId="77777777" w:rsidR="004B03D5" w:rsidRPr="00153046" w:rsidRDefault="004B03D5" w:rsidP="00737498">
            <w:pPr>
              <w:jc w:val="center"/>
              <w:rPr>
                <w:rFonts w:ascii="Arial" w:hAnsi="Arial" w:cs="Arial"/>
                <w:b/>
                <w:bCs/>
                <w:szCs w:val="22"/>
              </w:rPr>
            </w:pPr>
          </w:p>
          <w:p w14:paraId="2147D723" w14:textId="77777777" w:rsidR="004B03D5" w:rsidRPr="00153046" w:rsidRDefault="004B03D5" w:rsidP="00737498">
            <w:pPr>
              <w:jc w:val="center"/>
              <w:rPr>
                <w:rFonts w:ascii="Arial" w:hAnsi="Arial" w:cs="Arial"/>
                <w:b/>
                <w:bCs/>
                <w:szCs w:val="22"/>
              </w:rPr>
            </w:pPr>
            <w:r w:rsidRPr="00153046">
              <w:rPr>
                <w:rFonts w:ascii="Arial" w:hAnsi="Arial" w:cs="Arial"/>
                <w:b/>
                <w:bCs/>
                <w:szCs w:val="22"/>
              </w:rPr>
              <w:t>A/I</w:t>
            </w:r>
          </w:p>
          <w:p w14:paraId="5C152F48" w14:textId="77777777" w:rsidR="004B03D5" w:rsidRPr="00153046" w:rsidRDefault="004B03D5" w:rsidP="00737498">
            <w:pPr>
              <w:jc w:val="center"/>
              <w:rPr>
                <w:rFonts w:ascii="Arial" w:hAnsi="Arial" w:cs="Arial"/>
                <w:b/>
                <w:bCs/>
                <w:szCs w:val="22"/>
              </w:rPr>
            </w:pPr>
          </w:p>
          <w:p w14:paraId="33C3C7A1" w14:textId="77777777" w:rsidR="004B03D5" w:rsidRPr="00153046" w:rsidRDefault="004B03D5" w:rsidP="00737498">
            <w:pPr>
              <w:jc w:val="center"/>
              <w:rPr>
                <w:rFonts w:ascii="Arial" w:hAnsi="Arial" w:cs="Arial"/>
                <w:b/>
                <w:bCs/>
                <w:szCs w:val="22"/>
              </w:rPr>
            </w:pPr>
          </w:p>
          <w:p w14:paraId="78CE4998" w14:textId="77777777" w:rsidR="004B03D5" w:rsidRPr="00153046" w:rsidRDefault="004B03D5" w:rsidP="00737498">
            <w:pPr>
              <w:jc w:val="center"/>
              <w:rPr>
                <w:rFonts w:ascii="Arial" w:hAnsi="Arial" w:cs="Arial"/>
                <w:b/>
                <w:bCs/>
                <w:szCs w:val="22"/>
              </w:rPr>
            </w:pPr>
            <w:r w:rsidRPr="00153046">
              <w:rPr>
                <w:rFonts w:ascii="Arial" w:hAnsi="Arial" w:cs="Arial"/>
                <w:b/>
                <w:bCs/>
                <w:szCs w:val="22"/>
              </w:rPr>
              <w:t>A/I</w:t>
            </w:r>
          </w:p>
          <w:p w14:paraId="1CEA51D2" w14:textId="77777777" w:rsidR="004B03D5" w:rsidRPr="00153046" w:rsidRDefault="004B03D5" w:rsidP="00737498">
            <w:pPr>
              <w:jc w:val="center"/>
              <w:rPr>
                <w:rFonts w:ascii="Arial" w:hAnsi="Arial" w:cs="Arial"/>
                <w:b/>
                <w:bCs/>
                <w:szCs w:val="22"/>
              </w:rPr>
            </w:pPr>
          </w:p>
          <w:p w14:paraId="645193AB" w14:textId="77777777" w:rsidR="004B03D5" w:rsidRPr="00153046" w:rsidRDefault="004B03D5" w:rsidP="00737498">
            <w:pPr>
              <w:jc w:val="center"/>
              <w:rPr>
                <w:rFonts w:ascii="Arial" w:hAnsi="Arial" w:cs="Arial"/>
                <w:b/>
                <w:bCs/>
                <w:szCs w:val="22"/>
              </w:rPr>
            </w:pPr>
          </w:p>
          <w:p w14:paraId="289AF1AC" w14:textId="77777777" w:rsidR="004B03D5" w:rsidRPr="00153046" w:rsidRDefault="004B03D5" w:rsidP="00737498">
            <w:pPr>
              <w:jc w:val="center"/>
              <w:rPr>
                <w:rFonts w:ascii="Arial" w:hAnsi="Arial" w:cs="Arial"/>
                <w:b/>
                <w:bCs/>
                <w:szCs w:val="22"/>
              </w:rPr>
            </w:pPr>
            <w:r w:rsidRPr="00153046">
              <w:rPr>
                <w:rFonts w:ascii="Arial" w:hAnsi="Arial" w:cs="Arial"/>
                <w:b/>
                <w:bCs/>
                <w:szCs w:val="22"/>
              </w:rPr>
              <w:t>A/I</w:t>
            </w:r>
          </w:p>
          <w:p w14:paraId="5B361233" w14:textId="77777777" w:rsidR="004B03D5" w:rsidRPr="00153046" w:rsidRDefault="004B03D5" w:rsidP="00737498">
            <w:pPr>
              <w:jc w:val="center"/>
              <w:rPr>
                <w:rFonts w:ascii="Arial" w:hAnsi="Arial" w:cs="Arial"/>
                <w:b/>
                <w:bCs/>
                <w:szCs w:val="22"/>
              </w:rPr>
            </w:pPr>
          </w:p>
          <w:p w14:paraId="446509A4" w14:textId="77777777" w:rsidR="004B03D5" w:rsidRPr="00153046" w:rsidRDefault="004B03D5" w:rsidP="00737498">
            <w:pPr>
              <w:jc w:val="center"/>
              <w:rPr>
                <w:rFonts w:ascii="Arial" w:hAnsi="Arial" w:cs="Arial"/>
                <w:b/>
                <w:bCs/>
                <w:szCs w:val="22"/>
              </w:rPr>
            </w:pPr>
          </w:p>
          <w:p w14:paraId="732FAD9E" w14:textId="77777777" w:rsidR="004B03D5" w:rsidRPr="00153046" w:rsidRDefault="004B03D5" w:rsidP="00737498">
            <w:pPr>
              <w:jc w:val="center"/>
              <w:rPr>
                <w:rFonts w:ascii="Arial" w:hAnsi="Arial" w:cs="Arial"/>
                <w:b/>
                <w:bCs/>
                <w:szCs w:val="22"/>
              </w:rPr>
            </w:pPr>
          </w:p>
          <w:p w14:paraId="07248CD3" w14:textId="77777777" w:rsidR="004B03D5" w:rsidRPr="00153046" w:rsidRDefault="004B03D5" w:rsidP="00737498">
            <w:pPr>
              <w:jc w:val="center"/>
              <w:rPr>
                <w:rFonts w:ascii="Arial" w:hAnsi="Arial" w:cs="Arial"/>
                <w:b/>
                <w:bCs/>
                <w:szCs w:val="22"/>
              </w:rPr>
            </w:pPr>
          </w:p>
          <w:p w14:paraId="203B2909" w14:textId="77777777" w:rsidR="004B03D5" w:rsidRPr="00153046" w:rsidRDefault="004B03D5" w:rsidP="00737498">
            <w:pPr>
              <w:jc w:val="center"/>
              <w:rPr>
                <w:rFonts w:ascii="Arial" w:hAnsi="Arial" w:cs="Arial"/>
                <w:b/>
                <w:bCs/>
                <w:szCs w:val="22"/>
              </w:rPr>
            </w:pPr>
          </w:p>
          <w:p w14:paraId="18A20275" w14:textId="77777777" w:rsidR="004B03D5" w:rsidRPr="00153046" w:rsidRDefault="004B03D5" w:rsidP="00737498">
            <w:pPr>
              <w:jc w:val="center"/>
              <w:rPr>
                <w:rFonts w:ascii="Arial" w:hAnsi="Arial" w:cs="Arial"/>
                <w:b/>
                <w:bCs/>
                <w:szCs w:val="22"/>
              </w:rPr>
            </w:pPr>
          </w:p>
          <w:p w14:paraId="1A450139" w14:textId="77777777" w:rsidR="004B03D5" w:rsidRPr="00153046" w:rsidRDefault="004B03D5" w:rsidP="00737498">
            <w:pPr>
              <w:jc w:val="center"/>
              <w:rPr>
                <w:rFonts w:ascii="Arial" w:hAnsi="Arial" w:cs="Arial"/>
                <w:b/>
                <w:bCs/>
                <w:szCs w:val="22"/>
              </w:rPr>
            </w:pPr>
            <w:r w:rsidRPr="00153046">
              <w:rPr>
                <w:rFonts w:ascii="Arial" w:hAnsi="Arial" w:cs="Arial"/>
                <w:b/>
                <w:bCs/>
                <w:szCs w:val="22"/>
              </w:rPr>
              <w:lastRenderedPageBreak/>
              <w:t>A</w:t>
            </w:r>
          </w:p>
          <w:p w14:paraId="644C9C74" w14:textId="77777777" w:rsidR="004B03D5" w:rsidRPr="00153046" w:rsidRDefault="004B03D5" w:rsidP="00737498">
            <w:pPr>
              <w:jc w:val="center"/>
              <w:rPr>
                <w:rFonts w:ascii="Arial" w:hAnsi="Arial" w:cs="Arial"/>
                <w:b/>
                <w:bCs/>
                <w:szCs w:val="22"/>
              </w:rPr>
            </w:pPr>
          </w:p>
          <w:p w14:paraId="6A1B098C" w14:textId="77777777" w:rsidR="004B03D5" w:rsidRPr="00153046" w:rsidRDefault="004B03D5" w:rsidP="00737498">
            <w:pPr>
              <w:jc w:val="center"/>
              <w:rPr>
                <w:rFonts w:ascii="Arial" w:hAnsi="Arial" w:cs="Arial"/>
                <w:b/>
                <w:bCs/>
                <w:szCs w:val="22"/>
              </w:rPr>
            </w:pPr>
          </w:p>
          <w:p w14:paraId="2A4A1FEB" w14:textId="77777777" w:rsidR="004B03D5" w:rsidRPr="00153046" w:rsidRDefault="004B03D5" w:rsidP="00737498">
            <w:pPr>
              <w:jc w:val="center"/>
              <w:rPr>
                <w:rFonts w:ascii="Arial" w:hAnsi="Arial" w:cs="Arial"/>
                <w:b/>
                <w:bCs/>
                <w:szCs w:val="22"/>
              </w:rPr>
            </w:pPr>
            <w:r w:rsidRPr="00153046">
              <w:rPr>
                <w:rFonts w:ascii="Arial" w:hAnsi="Arial" w:cs="Arial"/>
                <w:b/>
                <w:bCs/>
                <w:szCs w:val="22"/>
              </w:rPr>
              <w:t>A</w:t>
            </w:r>
          </w:p>
        </w:tc>
      </w:tr>
      <w:tr w:rsidR="001E02FB" w:rsidRPr="007D50B9" w14:paraId="51E4AAFA" w14:textId="77777777" w:rsidTr="001E02FB">
        <w:trPr>
          <w:trHeight w:val="2083"/>
        </w:trPr>
        <w:tc>
          <w:tcPr>
            <w:tcW w:w="12617" w:type="dxa"/>
            <w:tcBorders>
              <w:top w:val="single" w:sz="6" w:space="0" w:color="auto"/>
              <w:bottom w:val="single" w:sz="6" w:space="0" w:color="auto"/>
            </w:tcBorders>
            <w:shd w:val="clear" w:color="auto" w:fill="auto"/>
            <w:vAlign w:val="center"/>
          </w:tcPr>
          <w:p w14:paraId="25D4CE60" w14:textId="77777777" w:rsidR="001E02FB" w:rsidRPr="00062FE5" w:rsidRDefault="001E02FB" w:rsidP="001E02FB">
            <w:pPr>
              <w:rPr>
                <w:rFonts w:ascii="Arial" w:hAnsi="Arial" w:cs="Arial"/>
                <w:b/>
                <w:bCs/>
                <w:color w:val="800080"/>
                <w:szCs w:val="22"/>
              </w:rPr>
            </w:pPr>
            <w:r w:rsidRPr="00062FE5">
              <w:rPr>
                <w:rFonts w:ascii="Arial" w:hAnsi="Arial" w:cs="Arial"/>
                <w:b/>
                <w:bCs/>
                <w:color w:val="800080"/>
                <w:szCs w:val="22"/>
              </w:rPr>
              <w:lastRenderedPageBreak/>
              <w:t>Behaviours</w:t>
            </w:r>
          </w:p>
          <w:p w14:paraId="6FFE11D0" w14:textId="77777777" w:rsidR="001E02FB" w:rsidRDefault="001E02FB" w:rsidP="001E02FB">
            <w:pPr>
              <w:rPr>
                <w:rFonts w:ascii="Arial" w:hAnsi="Arial" w:cs="Arial"/>
                <w:b/>
                <w:bCs/>
                <w:color w:val="7030A0"/>
                <w:szCs w:val="22"/>
              </w:rPr>
            </w:pPr>
          </w:p>
          <w:p w14:paraId="00FE49B5" w14:textId="77777777" w:rsidR="001E02FB" w:rsidRDefault="001E02FB" w:rsidP="001E02FB">
            <w:pPr>
              <w:rPr>
                <w:rFonts w:ascii="Arial" w:hAnsi="Arial" w:cs="Arial"/>
              </w:rPr>
            </w:pPr>
            <w:r>
              <w:rPr>
                <w:rFonts w:ascii="Arial" w:hAnsi="Arial" w:cs="Arial"/>
              </w:rPr>
              <w:t xml:space="preserve">Appropriate behaviours are key to the delivery of our vision for Enfield. </w:t>
            </w:r>
          </w:p>
          <w:p w14:paraId="365E6305" w14:textId="77777777" w:rsidR="001E02FB" w:rsidRDefault="001E02FB" w:rsidP="001E02FB">
            <w:pPr>
              <w:rPr>
                <w:rFonts w:ascii="Arial" w:hAnsi="Arial" w:cs="Arial"/>
              </w:rPr>
            </w:pPr>
          </w:p>
          <w:p w14:paraId="5E098E7B" w14:textId="77777777" w:rsidR="001E02FB" w:rsidRDefault="001E02FB" w:rsidP="001E02FB">
            <w:pPr>
              <w:rPr>
                <w:rFonts w:ascii="Arial" w:hAnsi="Arial" w:cs="Arial"/>
              </w:rPr>
            </w:pPr>
            <w:r>
              <w:rPr>
                <w:rFonts w:ascii="Arial" w:hAnsi="Arial" w:cs="Arial"/>
              </w:rPr>
              <w:t xml:space="preserve">We want staff who will work collaboratively, </w:t>
            </w:r>
            <w:proofErr w:type="gramStart"/>
            <w:r>
              <w:rPr>
                <w:rFonts w:ascii="Arial" w:hAnsi="Arial" w:cs="Arial"/>
              </w:rPr>
              <w:t>flexibly</w:t>
            </w:r>
            <w:proofErr w:type="gramEnd"/>
            <w:r>
              <w:rPr>
                <w:rFonts w:ascii="Arial" w:hAnsi="Arial" w:cs="Arial"/>
              </w:rPr>
              <w:t xml:space="preserve"> and constructively, and exhibit this ethos in all their dealings with residents, colleagues and partners. Our leaders will be exemplars of the following behaviours and encourage them in staff at all </w:t>
            </w:r>
            <w:proofErr w:type="gramStart"/>
            <w:r>
              <w:rPr>
                <w:rFonts w:ascii="Arial" w:hAnsi="Arial" w:cs="Arial"/>
              </w:rPr>
              <w:t>levels;</w:t>
            </w:r>
            <w:proofErr w:type="gramEnd"/>
            <w:r>
              <w:rPr>
                <w:rFonts w:ascii="Arial" w:hAnsi="Arial" w:cs="Arial"/>
              </w:rPr>
              <w:t xml:space="preserve">  </w:t>
            </w:r>
          </w:p>
          <w:p w14:paraId="2FABFDEB" w14:textId="77777777" w:rsidR="001E02FB" w:rsidRPr="00FA594A" w:rsidRDefault="001E02FB" w:rsidP="001E02FB">
            <w:pPr>
              <w:rPr>
                <w:rFonts w:ascii="Arial" w:hAnsi="Arial" w:cs="Arial"/>
                <w:b/>
                <w:bCs/>
                <w:color w:val="CE02C4"/>
                <w:szCs w:val="22"/>
              </w:rPr>
            </w:pPr>
          </w:p>
          <w:p w14:paraId="7438F629" w14:textId="77777777" w:rsidR="001E02FB" w:rsidRDefault="001E02FB" w:rsidP="001E02FB">
            <w:pPr>
              <w:rPr>
                <w:rFonts w:ascii="Arial" w:hAnsi="Arial" w:cs="Arial"/>
              </w:rPr>
            </w:pPr>
            <w:r w:rsidRPr="00907180">
              <w:rPr>
                <w:rFonts w:ascii="Arial" w:hAnsi="Arial" w:cs="Arial"/>
                <w:b/>
                <w:bCs/>
                <w:szCs w:val="22"/>
              </w:rPr>
              <w:t>Takes Responsibility</w:t>
            </w:r>
            <w:r>
              <w:rPr>
                <w:rFonts w:ascii="Arial" w:hAnsi="Arial" w:cs="Arial"/>
              </w:rPr>
              <w:t xml:space="preserve"> </w:t>
            </w:r>
          </w:p>
          <w:p w14:paraId="48488246" w14:textId="77777777" w:rsidR="001E02FB" w:rsidRDefault="001E02FB" w:rsidP="001E02FB">
            <w:pPr>
              <w:rPr>
                <w:rFonts w:ascii="Arial" w:hAnsi="Arial" w:cs="Arial"/>
              </w:rPr>
            </w:pPr>
            <w:r>
              <w:rPr>
                <w:rFonts w:ascii="Arial" w:hAnsi="Arial" w:cs="Arial"/>
              </w:rPr>
              <w:t>We want staff who are willing to make decisions and be accountable for them. Staff should have a positive can-do attitude where they see problems as challenges which can be overcome. They should accept responsibility for service delivery, be clear about their service offer and deliver what they promise.</w:t>
            </w:r>
          </w:p>
          <w:p w14:paraId="20BA892E" w14:textId="77777777" w:rsidR="001E02FB" w:rsidRDefault="001E02FB" w:rsidP="001E02FB">
            <w:pPr>
              <w:rPr>
                <w:rFonts w:ascii="Arial" w:hAnsi="Arial" w:cs="Arial"/>
              </w:rPr>
            </w:pPr>
          </w:p>
          <w:p w14:paraId="2F2D63B5" w14:textId="77777777" w:rsidR="001E02FB" w:rsidRPr="00E9476C" w:rsidRDefault="001E02FB" w:rsidP="001E02FB">
            <w:pPr>
              <w:rPr>
                <w:rFonts w:ascii="Arial" w:hAnsi="Arial" w:cs="Arial"/>
              </w:rPr>
            </w:pPr>
            <w:r w:rsidRPr="00907180">
              <w:rPr>
                <w:rFonts w:ascii="Arial" w:hAnsi="Arial" w:cs="Arial"/>
                <w:b/>
                <w:bCs/>
                <w:szCs w:val="22"/>
              </w:rPr>
              <w:t>Is Open, Honest and Respectful</w:t>
            </w:r>
          </w:p>
          <w:p w14:paraId="7B56E0DB" w14:textId="77777777" w:rsidR="001E02FB" w:rsidRDefault="001E02FB" w:rsidP="001E02FB">
            <w:pPr>
              <w:rPr>
                <w:rFonts w:ascii="Arial" w:hAnsi="Arial" w:cs="Arial"/>
              </w:rPr>
            </w:pPr>
            <w:r>
              <w:rPr>
                <w:rFonts w:ascii="Arial" w:hAnsi="Arial" w:cs="Arial"/>
              </w:rPr>
              <w:t>We want staff who are comfortable and confident to acknowledge the difficulties and the barriers they face. They should also be able to constructively challenge the way things are done where there is evidence that it impedes service delivery. Challenge should be conducted in a professional, courteous manner with the aim of reaching a mutually agreeable resolution.</w:t>
            </w:r>
          </w:p>
          <w:p w14:paraId="4EFD240C" w14:textId="77777777" w:rsidR="001E02FB" w:rsidRDefault="001E02FB" w:rsidP="001E02FB">
            <w:pPr>
              <w:rPr>
                <w:rFonts w:ascii="Arial" w:hAnsi="Arial" w:cs="Arial"/>
                <w:b/>
                <w:bCs/>
              </w:rPr>
            </w:pPr>
          </w:p>
          <w:p w14:paraId="605CCF2D" w14:textId="77777777" w:rsidR="001E02FB" w:rsidRDefault="001E02FB" w:rsidP="001E02FB">
            <w:pPr>
              <w:rPr>
                <w:rFonts w:ascii="Arial" w:hAnsi="Arial" w:cs="Arial"/>
                <w:b/>
                <w:bCs/>
              </w:rPr>
            </w:pPr>
            <w:r>
              <w:rPr>
                <w:rFonts w:ascii="Arial" w:hAnsi="Arial" w:cs="Arial"/>
                <w:b/>
                <w:bCs/>
              </w:rPr>
              <w:t xml:space="preserve">Actively Listening and Learning </w:t>
            </w:r>
          </w:p>
          <w:p w14:paraId="6384E3FC" w14:textId="77777777" w:rsidR="001E02FB" w:rsidRDefault="001E02FB" w:rsidP="001E02FB">
            <w:pPr>
              <w:rPr>
                <w:rFonts w:ascii="Arial" w:hAnsi="Arial" w:cs="Arial"/>
              </w:rPr>
            </w:pPr>
            <w:r>
              <w:rPr>
                <w:rFonts w:ascii="Arial" w:hAnsi="Arial" w:cs="Arial"/>
              </w:rPr>
              <w:t>We want staff who are prepared to actively listen and reflect on customer concerns with a view to understanding the customer’s point of view. Staff should be able to receive constructive criticism and be prepared to adapt the way they operate and deliver services where appropriate.</w:t>
            </w:r>
          </w:p>
          <w:p w14:paraId="7C2B374D" w14:textId="77777777" w:rsidR="001E02FB" w:rsidRDefault="001E02FB" w:rsidP="001E02FB">
            <w:pPr>
              <w:rPr>
                <w:rFonts w:ascii="Arial" w:hAnsi="Arial" w:cs="Arial"/>
                <w:b/>
                <w:bCs/>
              </w:rPr>
            </w:pPr>
          </w:p>
          <w:p w14:paraId="20F56F60" w14:textId="77777777" w:rsidR="001E02FB" w:rsidRDefault="001E02FB" w:rsidP="001E02FB">
            <w:pPr>
              <w:rPr>
                <w:rFonts w:ascii="Arial" w:hAnsi="Arial" w:cs="Arial"/>
                <w:b/>
                <w:bCs/>
              </w:rPr>
            </w:pPr>
            <w:r>
              <w:rPr>
                <w:rFonts w:ascii="Arial" w:hAnsi="Arial" w:cs="Arial"/>
                <w:b/>
                <w:bCs/>
              </w:rPr>
              <w:t>Working Together to find solutions</w:t>
            </w:r>
          </w:p>
          <w:p w14:paraId="02BE66A8" w14:textId="77777777" w:rsidR="001E02FB" w:rsidRDefault="001E02FB" w:rsidP="001E02FB">
            <w:pPr>
              <w:rPr>
                <w:rFonts w:ascii="Arial" w:hAnsi="Arial" w:cs="Arial"/>
              </w:rPr>
            </w:pPr>
            <w:r>
              <w:rPr>
                <w:rFonts w:ascii="Arial" w:hAnsi="Arial" w:cs="Arial"/>
              </w:rPr>
              <w:lastRenderedPageBreak/>
              <w:t xml:space="preserve">We want staff who can work collaboratively with other departments and partners, freely sharing their knowledge and skills to identify solutions to address customer concerns. </w:t>
            </w:r>
          </w:p>
          <w:p w14:paraId="5D74F805" w14:textId="77777777" w:rsidR="001E02FB" w:rsidRDefault="001E02FB" w:rsidP="001E02FB">
            <w:pPr>
              <w:rPr>
                <w:rFonts w:ascii="Arial" w:hAnsi="Arial" w:cs="Arial"/>
              </w:rPr>
            </w:pPr>
          </w:p>
          <w:p w14:paraId="6B5BD279" w14:textId="77777777" w:rsidR="001E02FB" w:rsidRDefault="001E02FB" w:rsidP="001E02FB">
            <w:pPr>
              <w:rPr>
                <w:rFonts w:ascii="Arial" w:hAnsi="Arial" w:cs="Arial"/>
                <w:b/>
                <w:bCs/>
                <w:szCs w:val="22"/>
              </w:rPr>
            </w:pPr>
          </w:p>
          <w:p w14:paraId="3CA66A10" w14:textId="77777777" w:rsidR="001E02FB" w:rsidRPr="00062FE5" w:rsidRDefault="001E02FB" w:rsidP="001E02FB">
            <w:pPr>
              <w:rPr>
                <w:rFonts w:ascii="Arial" w:hAnsi="Arial" w:cs="Arial"/>
                <w:b/>
                <w:bCs/>
                <w:color w:val="800080"/>
                <w:szCs w:val="22"/>
              </w:rPr>
            </w:pPr>
            <w:r w:rsidRPr="00062FE5">
              <w:rPr>
                <w:rFonts w:ascii="Arial" w:hAnsi="Arial" w:cs="Arial"/>
                <w:b/>
                <w:bCs/>
                <w:color w:val="800080"/>
                <w:szCs w:val="22"/>
              </w:rPr>
              <w:t>Candidates: Please ensure you address these behaviours in your responses to the essential and desirable (if applicable) criteria above.</w:t>
            </w:r>
          </w:p>
          <w:p w14:paraId="442CCCFD" w14:textId="77777777" w:rsidR="001E02FB" w:rsidRPr="00C24293" w:rsidRDefault="001E02FB" w:rsidP="001E02FB">
            <w:pPr>
              <w:rPr>
                <w:rFonts w:ascii="Arial" w:hAnsi="Arial" w:cs="Arial"/>
                <w:b/>
                <w:bCs/>
                <w:color w:val="800080"/>
                <w:szCs w:val="22"/>
              </w:rPr>
            </w:pPr>
          </w:p>
        </w:tc>
        <w:tc>
          <w:tcPr>
            <w:tcW w:w="1701" w:type="dxa"/>
            <w:tcBorders>
              <w:top w:val="single" w:sz="6" w:space="0" w:color="auto"/>
              <w:bottom w:val="single" w:sz="6" w:space="0" w:color="auto"/>
            </w:tcBorders>
            <w:shd w:val="clear" w:color="auto" w:fill="auto"/>
          </w:tcPr>
          <w:p w14:paraId="05C0D62A" w14:textId="77777777" w:rsidR="001E02FB" w:rsidRPr="00153046" w:rsidRDefault="001E02FB" w:rsidP="001E02FB">
            <w:pPr>
              <w:jc w:val="center"/>
              <w:rPr>
                <w:rFonts w:ascii="Arial" w:hAnsi="Arial" w:cs="Arial"/>
                <w:b/>
                <w:bCs/>
                <w:szCs w:val="22"/>
              </w:rPr>
            </w:pPr>
          </w:p>
        </w:tc>
      </w:tr>
      <w:tr w:rsidR="001E02FB" w:rsidRPr="007D50B9" w14:paraId="3783E7D1" w14:textId="77777777" w:rsidTr="00737498">
        <w:trPr>
          <w:trHeight w:val="567"/>
        </w:trPr>
        <w:tc>
          <w:tcPr>
            <w:tcW w:w="12617" w:type="dxa"/>
            <w:tcBorders>
              <w:top w:val="single" w:sz="6" w:space="0" w:color="auto"/>
            </w:tcBorders>
            <w:vAlign w:val="center"/>
          </w:tcPr>
          <w:p w14:paraId="2B5D3658" w14:textId="77777777" w:rsidR="001E02FB" w:rsidRDefault="001E02FB" w:rsidP="001E02FB">
            <w:pPr>
              <w:rPr>
                <w:rFonts w:ascii="Arial" w:hAnsi="Arial" w:cs="Arial"/>
                <w:b/>
                <w:bCs/>
                <w:color w:val="800080"/>
                <w:szCs w:val="22"/>
              </w:rPr>
            </w:pPr>
            <w:r>
              <w:rPr>
                <w:rFonts w:ascii="Arial" w:hAnsi="Arial" w:cs="Arial"/>
                <w:b/>
                <w:bCs/>
                <w:color w:val="800080"/>
                <w:szCs w:val="22"/>
              </w:rPr>
              <w:t>Competencies*:</w:t>
            </w:r>
          </w:p>
          <w:p w14:paraId="31FA94ED" w14:textId="77777777" w:rsidR="001E02FB" w:rsidRDefault="001E02FB" w:rsidP="001E02FB">
            <w:pPr>
              <w:rPr>
                <w:rFonts w:ascii="Arial" w:hAnsi="Arial" w:cs="Arial"/>
                <w:b/>
                <w:bCs/>
                <w:color w:val="800080"/>
                <w:szCs w:val="22"/>
              </w:rPr>
            </w:pPr>
          </w:p>
          <w:p w14:paraId="52A6E4F4" w14:textId="77777777" w:rsidR="001E02FB" w:rsidRPr="00A83F9E" w:rsidRDefault="001E02FB" w:rsidP="001E02FB">
            <w:pPr>
              <w:rPr>
                <w:rFonts w:ascii="Arial" w:hAnsi="Arial" w:cs="Arial"/>
                <w:b/>
                <w:bCs/>
                <w:szCs w:val="22"/>
              </w:rPr>
            </w:pPr>
          </w:p>
          <w:p w14:paraId="67AA479E" w14:textId="77777777" w:rsidR="001E02FB" w:rsidRDefault="001E02FB" w:rsidP="001E02FB">
            <w:pPr>
              <w:numPr>
                <w:ilvl w:val="0"/>
                <w:numId w:val="12"/>
              </w:numPr>
              <w:rPr>
                <w:rFonts w:ascii="Arial" w:hAnsi="Arial" w:cs="Arial"/>
                <w:bCs/>
                <w:szCs w:val="22"/>
              </w:rPr>
            </w:pPr>
            <w:r>
              <w:rPr>
                <w:rFonts w:ascii="Arial" w:hAnsi="Arial" w:cs="Arial"/>
                <w:bCs/>
                <w:szCs w:val="22"/>
              </w:rPr>
              <w:t xml:space="preserve"> </w:t>
            </w:r>
            <w:r w:rsidRPr="00153046">
              <w:rPr>
                <w:rFonts w:ascii="Arial" w:hAnsi="Arial" w:cs="Arial"/>
                <w:bCs/>
                <w:szCs w:val="22"/>
              </w:rPr>
              <w:t>Providing Leadership &amp; Customer Focus</w:t>
            </w:r>
          </w:p>
          <w:p w14:paraId="0A8A7695" w14:textId="77777777" w:rsidR="001E02FB" w:rsidRDefault="001E02FB" w:rsidP="001E02FB">
            <w:pPr>
              <w:ind w:left="720"/>
              <w:rPr>
                <w:rFonts w:ascii="Arial" w:hAnsi="Arial" w:cs="Arial"/>
                <w:bCs/>
                <w:szCs w:val="22"/>
              </w:rPr>
            </w:pPr>
          </w:p>
          <w:p w14:paraId="7CF3E11B" w14:textId="77777777" w:rsidR="001E02FB" w:rsidRPr="00B00E65" w:rsidRDefault="001E02FB" w:rsidP="001E02FB">
            <w:pPr>
              <w:numPr>
                <w:ilvl w:val="0"/>
                <w:numId w:val="12"/>
              </w:numPr>
              <w:rPr>
                <w:rFonts w:ascii="Arial" w:hAnsi="Arial" w:cs="Arial"/>
                <w:bCs/>
                <w:szCs w:val="22"/>
              </w:rPr>
            </w:pPr>
            <w:r w:rsidRPr="00B00E65">
              <w:rPr>
                <w:rFonts w:ascii="Arial" w:hAnsi="Arial" w:cs="Arial"/>
                <w:bCs/>
                <w:szCs w:val="22"/>
              </w:rPr>
              <w:t>Communicate and Influence</w:t>
            </w:r>
          </w:p>
          <w:p w14:paraId="330FC4BE" w14:textId="77777777" w:rsidR="001E02FB" w:rsidRPr="00153046" w:rsidRDefault="001E02FB" w:rsidP="001E02FB">
            <w:pPr>
              <w:rPr>
                <w:rFonts w:ascii="Arial" w:hAnsi="Arial" w:cs="Arial"/>
                <w:bCs/>
                <w:szCs w:val="22"/>
              </w:rPr>
            </w:pPr>
          </w:p>
          <w:p w14:paraId="7EFB7148" w14:textId="77777777" w:rsidR="001E02FB" w:rsidRPr="00153046" w:rsidRDefault="001E02FB" w:rsidP="001E02FB">
            <w:pPr>
              <w:numPr>
                <w:ilvl w:val="0"/>
                <w:numId w:val="12"/>
              </w:numPr>
              <w:rPr>
                <w:rFonts w:ascii="Arial" w:hAnsi="Arial" w:cs="Arial"/>
                <w:bCs/>
                <w:szCs w:val="22"/>
              </w:rPr>
            </w:pPr>
            <w:r w:rsidRPr="00153046">
              <w:rPr>
                <w:rFonts w:ascii="Arial" w:hAnsi="Arial" w:cs="Arial"/>
                <w:bCs/>
                <w:szCs w:val="22"/>
              </w:rPr>
              <w:t>Adaptability</w:t>
            </w:r>
          </w:p>
          <w:p w14:paraId="0F35C335" w14:textId="77777777" w:rsidR="001E02FB" w:rsidRPr="00153046" w:rsidRDefault="001E02FB" w:rsidP="001E02FB">
            <w:pPr>
              <w:rPr>
                <w:rFonts w:ascii="Arial" w:hAnsi="Arial" w:cs="Arial"/>
                <w:bCs/>
                <w:szCs w:val="22"/>
              </w:rPr>
            </w:pPr>
          </w:p>
          <w:p w14:paraId="1C8E7909" w14:textId="77777777" w:rsidR="001E02FB" w:rsidRPr="00153046" w:rsidRDefault="001E02FB" w:rsidP="001E02FB">
            <w:pPr>
              <w:numPr>
                <w:ilvl w:val="0"/>
                <w:numId w:val="12"/>
              </w:numPr>
              <w:rPr>
                <w:rFonts w:ascii="Arial" w:hAnsi="Arial" w:cs="Arial"/>
                <w:bCs/>
                <w:szCs w:val="22"/>
              </w:rPr>
            </w:pPr>
            <w:r w:rsidRPr="00153046">
              <w:rPr>
                <w:rFonts w:ascii="Arial" w:hAnsi="Arial" w:cs="Arial"/>
                <w:bCs/>
                <w:szCs w:val="22"/>
              </w:rPr>
              <w:t>Supporting People</w:t>
            </w:r>
          </w:p>
          <w:p w14:paraId="20C60B43" w14:textId="77777777" w:rsidR="001E02FB" w:rsidRPr="00153046" w:rsidRDefault="001E02FB" w:rsidP="001E02FB">
            <w:pPr>
              <w:rPr>
                <w:rFonts w:ascii="Arial" w:hAnsi="Arial" w:cs="Arial"/>
                <w:bCs/>
                <w:szCs w:val="22"/>
              </w:rPr>
            </w:pPr>
          </w:p>
          <w:p w14:paraId="68AADDA2" w14:textId="77777777" w:rsidR="001E02FB" w:rsidRPr="00153046" w:rsidRDefault="001E02FB" w:rsidP="001E02FB">
            <w:pPr>
              <w:numPr>
                <w:ilvl w:val="0"/>
                <w:numId w:val="12"/>
              </w:numPr>
              <w:rPr>
                <w:rFonts w:ascii="Arial" w:hAnsi="Arial" w:cs="Arial"/>
                <w:bCs/>
                <w:szCs w:val="22"/>
              </w:rPr>
            </w:pPr>
            <w:r w:rsidRPr="00153046">
              <w:rPr>
                <w:rFonts w:ascii="Arial" w:hAnsi="Arial" w:cs="Arial"/>
                <w:bCs/>
                <w:szCs w:val="22"/>
              </w:rPr>
              <w:t>Solving Problems</w:t>
            </w:r>
          </w:p>
          <w:p w14:paraId="7E0576F3" w14:textId="77777777" w:rsidR="001E02FB" w:rsidRDefault="001E02FB" w:rsidP="001E02FB">
            <w:pPr>
              <w:ind w:firstLine="6240"/>
              <w:rPr>
                <w:rFonts w:ascii="Arial" w:hAnsi="Arial" w:cs="Arial"/>
                <w:b/>
                <w:bCs/>
                <w:color w:val="800080"/>
                <w:szCs w:val="22"/>
              </w:rPr>
            </w:pPr>
          </w:p>
          <w:p w14:paraId="32B14615" w14:textId="77777777" w:rsidR="001E02FB" w:rsidRDefault="001E02FB" w:rsidP="001E02FB">
            <w:pPr>
              <w:rPr>
                <w:rFonts w:ascii="Arial" w:hAnsi="Arial" w:cs="Arial"/>
                <w:b/>
                <w:bCs/>
                <w:color w:val="800080"/>
                <w:szCs w:val="22"/>
              </w:rPr>
            </w:pPr>
          </w:p>
        </w:tc>
        <w:tc>
          <w:tcPr>
            <w:tcW w:w="1701" w:type="dxa"/>
            <w:tcBorders>
              <w:top w:val="single" w:sz="6" w:space="0" w:color="auto"/>
            </w:tcBorders>
          </w:tcPr>
          <w:p w14:paraId="55DA6C91" w14:textId="77777777" w:rsidR="001E02FB" w:rsidRPr="00153046" w:rsidRDefault="001E02FB" w:rsidP="001E02FB">
            <w:pPr>
              <w:jc w:val="center"/>
              <w:rPr>
                <w:rFonts w:ascii="Arial" w:hAnsi="Arial" w:cs="Arial"/>
                <w:b/>
                <w:bCs/>
                <w:szCs w:val="22"/>
              </w:rPr>
            </w:pPr>
          </w:p>
        </w:tc>
      </w:tr>
      <w:tr w:rsidR="001E02FB" w:rsidRPr="007D50B9" w14:paraId="147581DB" w14:textId="77777777" w:rsidTr="00737498">
        <w:trPr>
          <w:trHeight w:val="567"/>
        </w:trPr>
        <w:tc>
          <w:tcPr>
            <w:tcW w:w="12617" w:type="dxa"/>
            <w:tcBorders>
              <w:top w:val="single" w:sz="6" w:space="0" w:color="auto"/>
            </w:tcBorders>
            <w:vAlign w:val="center"/>
          </w:tcPr>
          <w:p w14:paraId="5A612167" w14:textId="77777777" w:rsidR="001E02FB" w:rsidRPr="00DA1C95" w:rsidRDefault="001E02FB" w:rsidP="001E02FB">
            <w:pPr>
              <w:rPr>
                <w:rFonts w:ascii="Arial" w:hAnsi="Arial" w:cs="Arial"/>
                <w:b/>
                <w:bCs/>
                <w:color w:val="800080"/>
                <w:szCs w:val="22"/>
              </w:rPr>
            </w:pPr>
            <w:r>
              <w:rPr>
                <w:rFonts w:ascii="Arial" w:hAnsi="Arial" w:cs="Arial"/>
                <w:b/>
                <w:bCs/>
                <w:color w:val="800080"/>
                <w:szCs w:val="22"/>
              </w:rPr>
              <w:t>Knowledge*</w:t>
            </w:r>
          </w:p>
          <w:p w14:paraId="5B4B5C82" w14:textId="77777777" w:rsidR="001E02FB" w:rsidRPr="007D50B9" w:rsidRDefault="001E02FB" w:rsidP="001E02FB">
            <w:pPr>
              <w:rPr>
                <w:rFonts w:ascii="Arial" w:hAnsi="Arial" w:cs="Arial"/>
                <w:b/>
                <w:bCs/>
                <w:szCs w:val="22"/>
              </w:rPr>
            </w:pPr>
          </w:p>
          <w:p w14:paraId="7528DD3C" w14:textId="77777777" w:rsidR="001E02FB" w:rsidRDefault="001E02FB" w:rsidP="001E02FB">
            <w:pPr>
              <w:numPr>
                <w:ilvl w:val="0"/>
                <w:numId w:val="13"/>
              </w:numPr>
              <w:rPr>
                <w:rFonts w:ascii="Arial" w:hAnsi="Arial" w:cs="Arial"/>
              </w:rPr>
            </w:pPr>
            <w:r>
              <w:rPr>
                <w:rFonts w:ascii="Arial" w:hAnsi="Arial" w:cs="Arial"/>
              </w:rPr>
              <w:t xml:space="preserve"> </w:t>
            </w:r>
            <w:r w:rsidRPr="00CD38C6">
              <w:rPr>
                <w:rFonts w:ascii="Arial" w:hAnsi="Arial" w:cs="Arial"/>
              </w:rPr>
              <w:t>Up to date knowledge and understanding of r</w:t>
            </w:r>
            <w:r>
              <w:rPr>
                <w:rFonts w:ascii="Arial" w:hAnsi="Arial" w:cs="Arial"/>
              </w:rPr>
              <w:t xml:space="preserve">elevant legislation, regulatory </w:t>
            </w:r>
            <w:proofErr w:type="gramStart"/>
            <w:r>
              <w:rPr>
                <w:rFonts w:ascii="Arial" w:hAnsi="Arial" w:cs="Arial"/>
              </w:rPr>
              <w:t>framework</w:t>
            </w:r>
            <w:proofErr w:type="gramEnd"/>
            <w:r w:rsidRPr="00CD38C6">
              <w:rPr>
                <w:rFonts w:ascii="Arial" w:hAnsi="Arial" w:cs="Arial"/>
              </w:rPr>
              <w:t xml:space="preserve"> and financial outlook, particularly in relation to </w:t>
            </w:r>
            <w:r>
              <w:rPr>
                <w:rFonts w:ascii="Arial" w:hAnsi="Arial" w:cs="Arial"/>
              </w:rPr>
              <w:t>Local Government.</w:t>
            </w:r>
          </w:p>
          <w:p w14:paraId="3BBC4A39" w14:textId="77777777" w:rsidR="001E02FB" w:rsidRDefault="001E02FB" w:rsidP="001E02FB">
            <w:pPr>
              <w:ind w:left="720"/>
              <w:rPr>
                <w:rFonts w:ascii="Arial" w:hAnsi="Arial" w:cs="Arial"/>
              </w:rPr>
            </w:pPr>
          </w:p>
          <w:p w14:paraId="41783743" w14:textId="77777777" w:rsidR="001E02FB" w:rsidRDefault="001E02FB" w:rsidP="001E02FB">
            <w:pPr>
              <w:numPr>
                <w:ilvl w:val="0"/>
                <w:numId w:val="13"/>
              </w:numPr>
              <w:rPr>
                <w:rFonts w:ascii="Arial" w:hAnsi="Arial" w:cs="Arial"/>
              </w:rPr>
            </w:pPr>
            <w:r w:rsidRPr="00B00E65">
              <w:rPr>
                <w:rFonts w:ascii="Arial" w:hAnsi="Arial" w:cs="Arial"/>
              </w:rPr>
              <w:t xml:space="preserve">Clear understanding of contract management, </w:t>
            </w:r>
            <w:proofErr w:type="gramStart"/>
            <w:r w:rsidRPr="00B00E65">
              <w:rPr>
                <w:rFonts w:ascii="Arial" w:hAnsi="Arial" w:cs="Arial"/>
              </w:rPr>
              <w:t>compliance</w:t>
            </w:r>
            <w:proofErr w:type="gramEnd"/>
            <w:r w:rsidRPr="00B00E65">
              <w:rPr>
                <w:rFonts w:ascii="Arial" w:hAnsi="Arial" w:cs="Arial"/>
              </w:rPr>
              <w:t xml:space="preserve"> and management</w:t>
            </w:r>
          </w:p>
          <w:p w14:paraId="3BECD4EA" w14:textId="77777777" w:rsidR="001E02FB" w:rsidRDefault="001E02FB" w:rsidP="001E02FB">
            <w:pPr>
              <w:pStyle w:val="ListParagraph"/>
              <w:rPr>
                <w:rFonts w:ascii="Arial" w:hAnsi="Arial" w:cs="Arial"/>
              </w:rPr>
            </w:pPr>
          </w:p>
          <w:p w14:paraId="07B0EB1B" w14:textId="77777777" w:rsidR="001E02FB" w:rsidRPr="00B00E65" w:rsidRDefault="001E02FB" w:rsidP="001E02FB">
            <w:pPr>
              <w:numPr>
                <w:ilvl w:val="0"/>
                <w:numId w:val="13"/>
              </w:numPr>
              <w:rPr>
                <w:rFonts w:ascii="Arial" w:hAnsi="Arial" w:cs="Arial"/>
              </w:rPr>
            </w:pPr>
            <w:r w:rsidRPr="00B00E65">
              <w:rPr>
                <w:rFonts w:ascii="Arial" w:hAnsi="Arial" w:cs="Arial"/>
              </w:rPr>
              <w:t>Familiarity with supporting ICT systems associated with the effective management of Capital Programmes</w:t>
            </w:r>
          </w:p>
          <w:p w14:paraId="293812F9" w14:textId="77777777" w:rsidR="001E02FB" w:rsidRPr="007D50B9" w:rsidRDefault="001E02FB" w:rsidP="001E02FB">
            <w:pPr>
              <w:rPr>
                <w:rFonts w:ascii="Arial" w:hAnsi="Arial" w:cs="Arial"/>
                <w:bCs/>
                <w:szCs w:val="22"/>
              </w:rPr>
            </w:pPr>
          </w:p>
          <w:p w14:paraId="673C9BB8" w14:textId="77777777" w:rsidR="001E02FB" w:rsidRPr="007D50B9" w:rsidRDefault="001E02FB" w:rsidP="001E02FB">
            <w:pPr>
              <w:rPr>
                <w:rFonts w:ascii="Arial" w:hAnsi="Arial" w:cs="Arial"/>
                <w:b/>
                <w:bCs/>
                <w:szCs w:val="22"/>
              </w:rPr>
            </w:pPr>
          </w:p>
        </w:tc>
        <w:tc>
          <w:tcPr>
            <w:tcW w:w="1701" w:type="dxa"/>
            <w:tcBorders>
              <w:top w:val="single" w:sz="6" w:space="0" w:color="auto"/>
            </w:tcBorders>
          </w:tcPr>
          <w:p w14:paraId="1B2EC3B4" w14:textId="77777777" w:rsidR="001E02FB" w:rsidRPr="00153046" w:rsidRDefault="001E02FB" w:rsidP="001E02FB">
            <w:pPr>
              <w:jc w:val="center"/>
              <w:rPr>
                <w:rFonts w:ascii="Arial" w:hAnsi="Arial" w:cs="Arial"/>
                <w:b/>
                <w:bCs/>
                <w:szCs w:val="22"/>
              </w:rPr>
            </w:pPr>
          </w:p>
          <w:p w14:paraId="6C168C68" w14:textId="77777777" w:rsidR="001E02FB" w:rsidRPr="00153046" w:rsidRDefault="001E02FB" w:rsidP="001E02FB">
            <w:pPr>
              <w:jc w:val="center"/>
              <w:rPr>
                <w:rFonts w:ascii="Arial" w:hAnsi="Arial" w:cs="Arial"/>
                <w:b/>
                <w:bCs/>
                <w:szCs w:val="22"/>
              </w:rPr>
            </w:pPr>
          </w:p>
          <w:p w14:paraId="38155E94" w14:textId="77777777" w:rsidR="001E02FB" w:rsidRPr="00153046" w:rsidRDefault="001E02FB" w:rsidP="001E02FB">
            <w:pPr>
              <w:jc w:val="center"/>
              <w:rPr>
                <w:rFonts w:ascii="Arial" w:hAnsi="Arial" w:cs="Arial"/>
                <w:b/>
                <w:bCs/>
                <w:szCs w:val="22"/>
              </w:rPr>
            </w:pPr>
            <w:r w:rsidRPr="00153046">
              <w:rPr>
                <w:rFonts w:ascii="Arial" w:hAnsi="Arial" w:cs="Arial"/>
                <w:b/>
                <w:bCs/>
                <w:szCs w:val="22"/>
              </w:rPr>
              <w:t>A/I</w:t>
            </w:r>
          </w:p>
          <w:p w14:paraId="26DA23B7" w14:textId="77777777" w:rsidR="001E02FB" w:rsidRPr="00153046" w:rsidRDefault="001E02FB" w:rsidP="001E02FB">
            <w:pPr>
              <w:jc w:val="center"/>
              <w:rPr>
                <w:rFonts w:ascii="Arial" w:hAnsi="Arial" w:cs="Arial"/>
                <w:b/>
                <w:bCs/>
                <w:szCs w:val="22"/>
              </w:rPr>
            </w:pPr>
          </w:p>
          <w:p w14:paraId="1998F60E" w14:textId="77777777" w:rsidR="001E02FB" w:rsidRPr="00153046" w:rsidRDefault="001E02FB" w:rsidP="001E02FB">
            <w:pPr>
              <w:jc w:val="center"/>
              <w:rPr>
                <w:rFonts w:ascii="Arial" w:hAnsi="Arial" w:cs="Arial"/>
                <w:b/>
                <w:bCs/>
                <w:szCs w:val="22"/>
              </w:rPr>
            </w:pPr>
          </w:p>
          <w:p w14:paraId="1C243102" w14:textId="77777777" w:rsidR="001E02FB" w:rsidRPr="00153046" w:rsidRDefault="001E02FB" w:rsidP="001E02FB">
            <w:pPr>
              <w:jc w:val="center"/>
              <w:rPr>
                <w:rFonts w:ascii="Arial" w:hAnsi="Arial" w:cs="Arial"/>
                <w:b/>
                <w:bCs/>
                <w:szCs w:val="22"/>
              </w:rPr>
            </w:pPr>
            <w:r w:rsidRPr="00153046">
              <w:rPr>
                <w:rFonts w:ascii="Arial" w:hAnsi="Arial" w:cs="Arial"/>
                <w:b/>
                <w:bCs/>
                <w:szCs w:val="22"/>
              </w:rPr>
              <w:t>A/I</w:t>
            </w:r>
          </w:p>
          <w:p w14:paraId="3378DCDD" w14:textId="77777777" w:rsidR="001E02FB" w:rsidRPr="00153046" w:rsidRDefault="001E02FB" w:rsidP="001E02FB">
            <w:pPr>
              <w:jc w:val="center"/>
              <w:rPr>
                <w:rFonts w:ascii="Arial" w:hAnsi="Arial" w:cs="Arial"/>
                <w:b/>
                <w:bCs/>
                <w:szCs w:val="22"/>
              </w:rPr>
            </w:pPr>
          </w:p>
          <w:p w14:paraId="3EBDDA89" w14:textId="77777777" w:rsidR="001E02FB" w:rsidRPr="00153046" w:rsidRDefault="001E02FB" w:rsidP="001E02FB">
            <w:pPr>
              <w:jc w:val="center"/>
              <w:rPr>
                <w:rFonts w:ascii="Arial" w:hAnsi="Arial" w:cs="Arial"/>
                <w:b/>
                <w:bCs/>
                <w:szCs w:val="22"/>
              </w:rPr>
            </w:pPr>
            <w:r w:rsidRPr="00153046">
              <w:rPr>
                <w:rFonts w:ascii="Arial" w:hAnsi="Arial" w:cs="Arial"/>
                <w:b/>
                <w:bCs/>
                <w:szCs w:val="22"/>
              </w:rPr>
              <w:t>A</w:t>
            </w:r>
          </w:p>
        </w:tc>
      </w:tr>
      <w:tr w:rsidR="001E02FB" w:rsidRPr="007D50B9" w14:paraId="1163BB2E" w14:textId="77777777" w:rsidTr="00737498">
        <w:trPr>
          <w:trHeight w:val="1005"/>
        </w:trPr>
        <w:tc>
          <w:tcPr>
            <w:tcW w:w="12617" w:type="dxa"/>
            <w:vAlign w:val="center"/>
          </w:tcPr>
          <w:p w14:paraId="7B0357FE" w14:textId="77777777" w:rsidR="001E02FB" w:rsidRPr="00DA1C95" w:rsidRDefault="001E02FB" w:rsidP="001E02FB">
            <w:pPr>
              <w:rPr>
                <w:rFonts w:ascii="Arial" w:hAnsi="Arial" w:cs="Arial"/>
                <w:b/>
                <w:bCs/>
                <w:color w:val="800080"/>
                <w:szCs w:val="22"/>
              </w:rPr>
            </w:pPr>
            <w:r>
              <w:rPr>
                <w:rFonts w:ascii="Arial" w:hAnsi="Arial" w:cs="Arial"/>
                <w:b/>
                <w:bCs/>
                <w:color w:val="800080"/>
                <w:szCs w:val="22"/>
              </w:rPr>
              <w:lastRenderedPageBreak/>
              <w:t>Qualification(s)*</w:t>
            </w:r>
          </w:p>
          <w:p w14:paraId="4A539645" w14:textId="77777777" w:rsidR="001E02FB" w:rsidRDefault="001E02FB" w:rsidP="001E02FB">
            <w:pPr>
              <w:rPr>
                <w:rFonts w:ascii="Arial" w:hAnsi="Arial" w:cs="Arial"/>
                <w:b/>
                <w:bCs/>
                <w:color w:val="800080"/>
                <w:szCs w:val="22"/>
              </w:rPr>
            </w:pPr>
          </w:p>
          <w:p w14:paraId="03B8BD98" w14:textId="77777777" w:rsidR="001E02FB" w:rsidRDefault="001E02FB" w:rsidP="001E02FB">
            <w:pPr>
              <w:numPr>
                <w:ilvl w:val="0"/>
                <w:numId w:val="14"/>
              </w:numPr>
              <w:rPr>
                <w:rFonts w:ascii="Arial" w:hAnsi="Arial" w:cs="Arial"/>
              </w:rPr>
            </w:pPr>
            <w:r>
              <w:rPr>
                <w:rFonts w:ascii="Arial" w:hAnsi="Arial" w:cs="Arial"/>
              </w:rPr>
              <w:t xml:space="preserve"> A relevant minimum professional qualification </w:t>
            </w:r>
            <w:proofErr w:type="gramStart"/>
            <w:r>
              <w:rPr>
                <w:rFonts w:ascii="Arial" w:hAnsi="Arial" w:cs="Arial"/>
              </w:rPr>
              <w:t>e.g.</w:t>
            </w:r>
            <w:proofErr w:type="gramEnd"/>
            <w:r>
              <w:rPr>
                <w:rFonts w:ascii="Arial" w:hAnsi="Arial" w:cs="Arial"/>
              </w:rPr>
              <w:t xml:space="preserve"> Degree, HNC or HND in Building or equivalent through training and experience </w:t>
            </w:r>
          </w:p>
          <w:p w14:paraId="614E329A" w14:textId="77777777" w:rsidR="001E02FB" w:rsidRPr="007D50B9" w:rsidRDefault="001E02FB" w:rsidP="001E02FB">
            <w:pPr>
              <w:rPr>
                <w:rFonts w:ascii="Arial" w:hAnsi="Arial" w:cs="Arial"/>
                <w:bCs/>
                <w:szCs w:val="22"/>
              </w:rPr>
            </w:pPr>
          </w:p>
          <w:p w14:paraId="0FF83B9A" w14:textId="77777777" w:rsidR="001E02FB" w:rsidRPr="00DA1C95" w:rsidRDefault="001E02FB" w:rsidP="001E02FB">
            <w:pPr>
              <w:rPr>
                <w:rFonts w:ascii="Arial" w:hAnsi="Arial" w:cs="Arial"/>
                <w:bCs/>
                <w:szCs w:val="22"/>
              </w:rPr>
            </w:pPr>
          </w:p>
        </w:tc>
        <w:tc>
          <w:tcPr>
            <w:tcW w:w="1701" w:type="dxa"/>
          </w:tcPr>
          <w:p w14:paraId="41134DE0" w14:textId="77777777" w:rsidR="001E02FB" w:rsidRPr="00153046" w:rsidRDefault="001E02FB" w:rsidP="001E02FB">
            <w:pPr>
              <w:jc w:val="center"/>
              <w:rPr>
                <w:rFonts w:ascii="Arial" w:hAnsi="Arial" w:cs="Arial"/>
                <w:b/>
                <w:bCs/>
                <w:szCs w:val="22"/>
              </w:rPr>
            </w:pPr>
          </w:p>
          <w:p w14:paraId="1C9F566E" w14:textId="77777777" w:rsidR="001E02FB" w:rsidRPr="00153046" w:rsidRDefault="001E02FB" w:rsidP="001E02FB">
            <w:pPr>
              <w:jc w:val="center"/>
              <w:rPr>
                <w:rFonts w:ascii="Arial" w:hAnsi="Arial" w:cs="Arial"/>
                <w:b/>
                <w:bCs/>
                <w:szCs w:val="22"/>
              </w:rPr>
            </w:pPr>
          </w:p>
          <w:p w14:paraId="27C37B73" w14:textId="77777777" w:rsidR="001E02FB" w:rsidRPr="00153046" w:rsidRDefault="001E02FB" w:rsidP="001E02FB">
            <w:pPr>
              <w:jc w:val="center"/>
              <w:rPr>
                <w:rFonts w:ascii="Arial" w:hAnsi="Arial" w:cs="Arial"/>
                <w:b/>
                <w:bCs/>
                <w:szCs w:val="22"/>
              </w:rPr>
            </w:pPr>
            <w:r w:rsidRPr="00153046">
              <w:rPr>
                <w:rFonts w:ascii="Arial" w:hAnsi="Arial" w:cs="Arial"/>
                <w:b/>
                <w:bCs/>
                <w:szCs w:val="22"/>
              </w:rPr>
              <w:t>A</w:t>
            </w:r>
          </w:p>
        </w:tc>
      </w:tr>
      <w:tr w:rsidR="001E02FB" w:rsidRPr="007D50B9" w14:paraId="1E17525E" w14:textId="77777777" w:rsidTr="00737498">
        <w:trPr>
          <w:trHeight w:val="1133"/>
        </w:trPr>
        <w:tc>
          <w:tcPr>
            <w:tcW w:w="12617" w:type="dxa"/>
            <w:vAlign w:val="center"/>
          </w:tcPr>
          <w:p w14:paraId="3A10835E" w14:textId="77777777" w:rsidR="001E02FB" w:rsidRPr="00DA1C95" w:rsidRDefault="001E02FB" w:rsidP="001E02FB">
            <w:pPr>
              <w:rPr>
                <w:rFonts w:ascii="Arial" w:hAnsi="Arial" w:cs="Arial"/>
                <w:b/>
                <w:bCs/>
                <w:color w:val="800080"/>
                <w:szCs w:val="22"/>
              </w:rPr>
            </w:pPr>
            <w:r>
              <w:rPr>
                <w:rFonts w:ascii="Arial" w:hAnsi="Arial" w:cs="Arial"/>
                <w:b/>
                <w:bCs/>
                <w:color w:val="800080"/>
                <w:szCs w:val="22"/>
              </w:rPr>
              <w:t>Ot</w:t>
            </w:r>
            <w:r w:rsidRPr="00DA1C95">
              <w:rPr>
                <w:rFonts w:ascii="Arial" w:hAnsi="Arial" w:cs="Arial"/>
                <w:b/>
                <w:bCs/>
                <w:color w:val="800080"/>
                <w:szCs w:val="22"/>
              </w:rPr>
              <w:t>her Special Requirements</w:t>
            </w:r>
            <w:r>
              <w:rPr>
                <w:rFonts w:ascii="Arial" w:hAnsi="Arial" w:cs="Arial"/>
                <w:b/>
                <w:bCs/>
                <w:color w:val="800080"/>
                <w:szCs w:val="22"/>
              </w:rPr>
              <w:t>*</w:t>
            </w:r>
          </w:p>
          <w:p w14:paraId="268C74B5" w14:textId="77777777" w:rsidR="001E02FB" w:rsidRPr="007D50B9" w:rsidRDefault="001E02FB" w:rsidP="001E02FB">
            <w:pPr>
              <w:rPr>
                <w:rFonts w:ascii="Arial" w:hAnsi="Arial" w:cs="Arial"/>
                <w:b/>
                <w:bCs/>
                <w:szCs w:val="22"/>
              </w:rPr>
            </w:pPr>
          </w:p>
          <w:p w14:paraId="75660922" w14:textId="77777777" w:rsidR="001E02FB" w:rsidRDefault="001E02FB" w:rsidP="001E02FB">
            <w:pPr>
              <w:numPr>
                <w:ilvl w:val="0"/>
                <w:numId w:val="15"/>
              </w:numPr>
              <w:rPr>
                <w:rFonts w:ascii="Arial" w:hAnsi="Arial" w:cs="Arial"/>
              </w:rPr>
            </w:pPr>
            <w:r>
              <w:rPr>
                <w:rFonts w:ascii="Arial" w:hAnsi="Arial" w:cs="Arial"/>
              </w:rPr>
              <w:t xml:space="preserve"> </w:t>
            </w:r>
            <w:r w:rsidRPr="00CD38C6">
              <w:rPr>
                <w:rFonts w:ascii="Arial" w:hAnsi="Arial" w:cs="Arial"/>
              </w:rPr>
              <w:t>The post holder will be required to attend evening, and occasional weekend meetings and events</w:t>
            </w:r>
          </w:p>
          <w:p w14:paraId="66796532" w14:textId="77777777" w:rsidR="001E02FB" w:rsidRDefault="001E02FB" w:rsidP="001E02FB">
            <w:pPr>
              <w:ind w:left="720"/>
              <w:rPr>
                <w:rFonts w:ascii="Arial" w:hAnsi="Arial" w:cs="Arial"/>
              </w:rPr>
            </w:pPr>
          </w:p>
          <w:p w14:paraId="5A2C1524" w14:textId="77777777" w:rsidR="001E02FB" w:rsidRPr="00B00E65" w:rsidRDefault="001E02FB" w:rsidP="001E02FB">
            <w:pPr>
              <w:numPr>
                <w:ilvl w:val="0"/>
                <w:numId w:val="15"/>
              </w:numPr>
              <w:rPr>
                <w:rFonts w:ascii="Arial" w:hAnsi="Arial" w:cs="Arial"/>
              </w:rPr>
            </w:pPr>
            <w:r w:rsidRPr="00B00E65">
              <w:rPr>
                <w:rFonts w:ascii="Arial" w:hAnsi="Arial" w:cs="Arial"/>
                <w:bCs/>
                <w:szCs w:val="24"/>
              </w:rPr>
              <w:t>Current UK Driving License</w:t>
            </w:r>
          </w:p>
          <w:p w14:paraId="6833E815" w14:textId="77777777" w:rsidR="001E02FB" w:rsidRDefault="001E02FB" w:rsidP="001E02FB">
            <w:pPr>
              <w:pStyle w:val="ListParagraph"/>
              <w:rPr>
                <w:rFonts w:ascii="Arial" w:hAnsi="Arial" w:cs="Arial"/>
                <w:b/>
                <w:bCs/>
                <w:sz w:val="22"/>
                <w:szCs w:val="22"/>
              </w:rPr>
            </w:pPr>
          </w:p>
          <w:p w14:paraId="2A5B5DF3" w14:textId="77777777" w:rsidR="001E02FB" w:rsidRPr="007D50B9" w:rsidRDefault="001E02FB" w:rsidP="001E02FB">
            <w:pPr>
              <w:ind w:left="720"/>
              <w:rPr>
                <w:rFonts w:ascii="Arial" w:hAnsi="Arial" w:cs="Arial"/>
                <w:b/>
                <w:bCs/>
                <w:szCs w:val="22"/>
              </w:rPr>
            </w:pPr>
          </w:p>
        </w:tc>
        <w:tc>
          <w:tcPr>
            <w:tcW w:w="1701" w:type="dxa"/>
          </w:tcPr>
          <w:p w14:paraId="0E2FF179" w14:textId="77777777" w:rsidR="001E02FB" w:rsidRPr="00153046" w:rsidRDefault="001E02FB" w:rsidP="001E02FB">
            <w:pPr>
              <w:jc w:val="center"/>
              <w:rPr>
                <w:rFonts w:ascii="Arial" w:hAnsi="Arial" w:cs="Arial"/>
                <w:b/>
                <w:bCs/>
                <w:szCs w:val="22"/>
              </w:rPr>
            </w:pPr>
          </w:p>
          <w:p w14:paraId="604F594A" w14:textId="77777777" w:rsidR="001E02FB" w:rsidRPr="00153046" w:rsidRDefault="001E02FB" w:rsidP="001E02FB">
            <w:pPr>
              <w:jc w:val="center"/>
              <w:rPr>
                <w:rFonts w:ascii="Arial" w:hAnsi="Arial" w:cs="Arial"/>
                <w:b/>
                <w:bCs/>
                <w:szCs w:val="22"/>
              </w:rPr>
            </w:pPr>
          </w:p>
          <w:p w14:paraId="5F215DC6" w14:textId="77777777" w:rsidR="001E02FB" w:rsidRPr="00153046" w:rsidRDefault="001E02FB" w:rsidP="001E02FB">
            <w:pPr>
              <w:jc w:val="center"/>
              <w:rPr>
                <w:rFonts w:ascii="Arial" w:hAnsi="Arial" w:cs="Arial"/>
                <w:b/>
                <w:bCs/>
                <w:szCs w:val="22"/>
              </w:rPr>
            </w:pPr>
            <w:r w:rsidRPr="00153046">
              <w:rPr>
                <w:rFonts w:ascii="Arial" w:hAnsi="Arial" w:cs="Arial"/>
                <w:b/>
                <w:bCs/>
                <w:szCs w:val="22"/>
              </w:rPr>
              <w:t>A</w:t>
            </w:r>
          </w:p>
        </w:tc>
      </w:tr>
    </w:tbl>
    <w:p w14:paraId="7FBFA707" w14:textId="77777777" w:rsidR="004B03D5" w:rsidRDefault="004B03D5" w:rsidP="004B03D5"/>
    <w:p w14:paraId="79E98AFD" w14:textId="77777777" w:rsidR="00146918" w:rsidRDefault="001E02FB"/>
    <w:sectPr w:rsidR="00146918" w:rsidSect="004B03D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F72E" w14:textId="77777777" w:rsidR="00E248C1" w:rsidRDefault="00E722BD">
      <w:r>
        <w:separator/>
      </w:r>
    </w:p>
  </w:endnote>
  <w:endnote w:type="continuationSeparator" w:id="0">
    <w:p w14:paraId="0C2A78F8" w14:textId="77777777" w:rsidR="00E248C1" w:rsidRDefault="00E7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Albertus Extra Bold">
    <w:altName w:val="Eras Bold IT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7F33" w14:textId="77777777" w:rsidR="00EC3730" w:rsidRDefault="004B03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01190A8" w14:textId="77777777" w:rsidR="00EC3730" w:rsidRDefault="001E0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680F" w14:textId="77777777" w:rsidR="00EC3730" w:rsidRPr="00344300" w:rsidRDefault="001E02FB">
    <w:pPr>
      <w:pStyle w:val="Footer"/>
      <w:jc w:val="right"/>
      <w:rPr>
        <w:rFonts w:ascii="Arial" w:hAnsi="Arial" w:cs="Arial"/>
        <w:color w:val="C0C0C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6876" w14:textId="77777777" w:rsidR="00EC3730" w:rsidRDefault="001E0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0273" w14:textId="77777777" w:rsidR="00E248C1" w:rsidRDefault="00E722BD">
      <w:r>
        <w:separator/>
      </w:r>
    </w:p>
  </w:footnote>
  <w:footnote w:type="continuationSeparator" w:id="0">
    <w:p w14:paraId="0632DC7E" w14:textId="77777777" w:rsidR="00E248C1" w:rsidRDefault="00E7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6897" w14:textId="77777777" w:rsidR="00EC3730" w:rsidRDefault="001E0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88E3" w14:textId="77777777" w:rsidR="00EC3730" w:rsidRDefault="001E0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02E5" w14:textId="77777777" w:rsidR="00EC3730" w:rsidRDefault="001E0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8A4"/>
    <w:multiLevelType w:val="hybridMultilevel"/>
    <w:tmpl w:val="1BFE389A"/>
    <w:lvl w:ilvl="0" w:tplc="24C60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723D7"/>
    <w:multiLevelType w:val="hybridMultilevel"/>
    <w:tmpl w:val="F55ECF2A"/>
    <w:lvl w:ilvl="0" w:tplc="D67E5E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F77E19"/>
    <w:multiLevelType w:val="hybridMultilevel"/>
    <w:tmpl w:val="B2261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3E2B3E"/>
    <w:multiLevelType w:val="hybridMultilevel"/>
    <w:tmpl w:val="621E8434"/>
    <w:lvl w:ilvl="0" w:tplc="6CB60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12BEA"/>
    <w:multiLevelType w:val="hybridMultilevel"/>
    <w:tmpl w:val="F1AAD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44085"/>
    <w:multiLevelType w:val="hybridMultilevel"/>
    <w:tmpl w:val="D61ED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D10FF5"/>
    <w:multiLevelType w:val="hybridMultilevel"/>
    <w:tmpl w:val="620A7718"/>
    <w:lvl w:ilvl="0" w:tplc="F7A03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737B15"/>
    <w:multiLevelType w:val="hybridMultilevel"/>
    <w:tmpl w:val="4F283EAA"/>
    <w:lvl w:ilvl="0" w:tplc="C25CD34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B3EC1"/>
    <w:multiLevelType w:val="hybridMultilevel"/>
    <w:tmpl w:val="7BAC0EB2"/>
    <w:lvl w:ilvl="0" w:tplc="08090001">
      <w:start w:val="1"/>
      <w:numFmt w:val="bullet"/>
      <w:lvlText w:val=""/>
      <w:lvlJc w:val="left"/>
      <w:pPr>
        <w:ind w:left="107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78C0BB8"/>
    <w:multiLevelType w:val="hybridMultilevel"/>
    <w:tmpl w:val="B304165C"/>
    <w:lvl w:ilvl="0" w:tplc="08090001">
      <w:start w:val="1"/>
      <w:numFmt w:val="bullet"/>
      <w:lvlText w:val=""/>
      <w:lvlJc w:val="left"/>
      <w:pPr>
        <w:ind w:left="1301" w:hanging="360"/>
      </w:pPr>
      <w:rPr>
        <w:rFonts w:ascii="Symbol" w:hAnsi="Symbol" w:hint="default"/>
      </w:rPr>
    </w:lvl>
    <w:lvl w:ilvl="1" w:tplc="08090019" w:tentative="1">
      <w:start w:val="1"/>
      <w:numFmt w:val="lowerLetter"/>
      <w:lvlText w:val="%2."/>
      <w:lvlJc w:val="left"/>
      <w:pPr>
        <w:ind w:left="2031" w:hanging="360"/>
      </w:pPr>
    </w:lvl>
    <w:lvl w:ilvl="2" w:tplc="0809001B" w:tentative="1">
      <w:start w:val="1"/>
      <w:numFmt w:val="lowerRoman"/>
      <w:lvlText w:val="%3."/>
      <w:lvlJc w:val="right"/>
      <w:pPr>
        <w:ind w:left="2751" w:hanging="180"/>
      </w:pPr>
    </w:lvl>
    <w:lvl w:ilvl="3" w:tplc="0809000F" w:tentative="1">
      <w:start w:val="1"/>
      <w:numFmt w:val="decimal"/>
      <w:lvlText w:val="%4."/>
      <w:lvlJc w:val="left"/>
      <w:pPr>
        <w:ind w:left="3471" w:hanging="360"/>
      </w:pPr>
    </w:lvl>
    <w:lvl w:ilvl="4" w:tplc="08090019" w:tentative="1">
      <w:start w:val="1"/>
      <w:numFmt w:val="lowerLetter"/>
      <w:lvlText w:val="%5."/>
      <w:lvlJc w:val="left"/>
      <w:pPr>
        <w:ind w:left="4191" w:hanging="360"/>
      </w:pPr>
    </w:lvl>
    <w:lvl w:ilvl="5" w:tplc="0809001B" w:tentative="1">
      <w:start w:val="1"/>
      <w:numFmt w:val="lowerRoman"/>
      <w:lvlText w:val="%6."/>
      <w:lvlJc w:val="right"/>
      <w:pPr>
        <w:ind w:left="4911" w:hanging="180"/>
      </w:pPr>
    </w:lvl>
    <w:lvl w:ilvl="6" w:tplc="0809000F" w:tentative="1">
      <w:start w:val="1"/>
      <w:numFmt w:val="decimal"/>
      <w:lvlText w:val="%7."/>
      <w:lvlJc w:val="left"/>
      <w:pPr>
        <w:ind w:left="5631" w:hanging="360"/>
      </w:pPr>
    </w:lvl>
    <w:lvl w:ilvl="7" w:tplc="08090019" w:tentative="1">
      <w:start w:val="1"/>
      <w:numFmt w:val="lowerLetter"/>
      <w:lvlText w:val="%8."/>
      <w:lvlJc w:val="left"/>
      <w:pPr>
        <w:ind w:left="6351" w:hanging="360"/>
      </w:pPr>
    </w:lvl>
    <w:lvl w:ilvl="8" w:tplc="0809001B" w:tentative="1">
      <w:start w:val="1"/>
      <w:numFmt w:val="lowerRoman"/>
      <w:lvlText w:val="%9."/>
      <w:lvlJc w:val="right"/>
      <w:pPr>
        <w:ind w:left="7071" w:hanging="180"/>
      </w:pPr>
    </w:lvl>
  </w:abstractNum>
  <w:abstractNum w:abstractNumId="11" w15:restartNumberingAfterBreak="0">
    <w:nsid w:val="47B811A9"/>
    <w:multiLevelType w:val="hybridMultilevel"/>
    <w:tmpl w:val="2E96B4C2"/>
    <w:lvl w:ilvl="0" w:tplc="5030A2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866965"/>
    <w:multiLevelType w:val="hybridMultilevel"/>
    <w:tmpl w:val="D4A0AAB2"/>
    <w:lvl w:ilvl="0" w:tplc="D32028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7D6759"/>
    <w:multiLevelType w:val="hybridMultilevel"/>
    <w:tmpl w:val="4762CB4A"/>
    <w:lvl w:ilvl="0" w:tplc="CA0824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0266AE"/>
    <w:multiLevelType w:val="hybridMultilevel"/>
    <w:tmpl w:val="C9FE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970865"/>
    <w:multiLevelType w:val="hybridMultilevel"/>
    <w:tmpl w:val="BE3C7B9A"/>
    <w:lvl w:ilvl="0" w:tplc="39C83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BF5213"/>
    <w:multiLevelType w:val="hybridMultilevel"/>
    <w:tmpl w:val="15641080"/>
    <w:lvl w:ilvl="0" w:tplc="8684E4F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7A4E2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1D83F2C"/>
    <w:multiLevelType w:val="hybridMultilevel"/>
    <w:tmpl w:val="6394B0B4"/>
    <w:lvl w:ilvl="0" w:tplc="7D8833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63104A"/>
    <w:multiLevelType w:val="hybridMultilevel"/>
    <w:tmpl w:val="6068043C"/>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8187E00"/>
    <w:multiLevelType w:val="hybridMultilevel"/>
    <w:tmpl w:val="0F58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9"/>
  </w:num>
  <w:num w:numId="4">
    <w:abstractNumId w:val="10"/>
  </w:num>
  <w:num w:numId="5">
    <w:abstractNumId w:val="9"/>
  </w:num>
  <w:num w:numId="6">
    <w:abstractNumId w:val="13"/>
  </w:num>
  <w:num w:numId="7">
    <w:abstractNumId w:val="8"/>
  </w:num>
  <w:num w:numId="8">
    <w:abstractNumId w:val="16"/>
  </w:num>
  <w:num w:numId="9">
    <w:abstractNumId w:val="12"/>
  </w:num>
  <w:num w:numId="10">
    <w:abstractNumId w:val="1"/>
  </w:num>
  <w:num w:numId="11">
    <w:abstractNumId w:val="18"/>
  </w:num>
  <w:num w:numId="12">
    <w:abstractNumId w:val="7"/>
  </w:num>
  <w:num w:numId="13">
    <w:abstractNumId w:val="0"/>
  </w:num>
  <w:num w:numId="14">
    <w:abstractNumId w:val="15"/>
  </w:num>
  <w:num w:numId="15">
    <w:abstractNumId w:val="3"/>
  </w:num>
  <w:num w:numId="16">
    <w:abstractNumId w:val="11"/>
  </w:num>
  <w:num w:numId="17">
    <w:abstractNumId w:val="4"/>
  </w:num>
  <w:num w:numId="18">
    <w:abstractNumId w:val="6"/>
  </w:num>
  <w:num w:numId="19">
    <w:abstractNumId w:val="2"/>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3D5"/>
    <w:rsid w:val="000B0D12"/>
    <w:rsid w:val="00153722"/>
    <w:rsid w:val="001B1B82"/>
    <w:rsid w:val="001E02FB"/>
    <w:rsid w:val="004B03D5"/>
    <w:rsid w:val="00BE22C3"/>
    <w:rsid w:val="00C1063C"/>
    <w:rsid w:val="00CE5F90"/>
    <w:rsid w:val="00D34D20"/>
    <w:rsid w:val="00E248C1"/>
    <w:rsid w:val="00E72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AD70"/>
  <w15:chartTrackingRefBased/>
  <w15:docId w15:val="{BCAC8319-77B0-4E55-89CB-4B47E9B5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3D5"/>
    <w:pPr>
      <w:spacing w:after="0" w:line="240" w:lineRule="auto"/>
    </w:pPr>
    <w:rPr>
      <w:rFonts w:ascii="Albertus Medium" w:eastAsia="Times New Roman" w:hAnsi="Albertus Medium" w:cs="Times New Roman"/>
      <w:szCs w:val="20"/>
    </w:rPr>
  </w:style>
  <w:style w:type="paragraph" w:styleId="Heading1">
    <w:name w:val="heading 1"/>
    <w:basedOn w:val="Normal"/>
    <w:next w:val="Normal"/>
    <w:link w:val="Heading1Char"/>
    <w:qFormat/>
    <w:rsid w:val="004B03D5"/>
    <w:pPr>
      <w:keepNext/>
      <w:outlineLvl w:val="0"/>
    </w:pPr>
    <w:rPr>
      <w:rFonts w:ascii="Times New Roman" w:hAnsi="Times New Roman"/>
      <w:b/>
      <w:i/>
    </w:rPr>
  </w:style>
  <w:style w:type="paragraph" w:styleId="Heading4">
    <w:name w:val="heading 4"/>
    <w:basedOn w:val="Normal"/>
    <w:next w:val="Normal"/>
    <w:link w:val="Heading4Char"/>
    <w:semiHidden/>
    <w:unhideWhenUsed/>
    <w:qFormat/>
    <w:rsid w:val="004B03D5"/>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4B03D5"/>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03D5"/>
    <w:rPr>
      <w:rFonts w:ascii="Times New Roman" w:eastAsia="Times New Roman" w:hAnsi="Times New Roman" w:cs="Times New Roman"/>
      <w:b/>
      <w:i/>
      <w:szCs w:val="20"/>
    </w:rPr>
  </w:style>
  <w:style w:type="character" w:customStyle="1" w:styleId="Heading4Char">
    <w:name w:val="Heading 4 Char"/>
    <w:basedOn w:val="DefaultParagraphFont"/>
    <w:link w:val="Heading4"/>
    <w:semiHidden/>
    <w:rsid w:val="004B03D5"/>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4B03D5"/>
    <w:rPr>
      <w:rFonts w:ascii="Calibri" w:eastAsia="Times New Roman" w:hAnsi="Calibri" w:cs="Times New Roman"/>
      <w:b/>
      <w:bCs/>
    </w:rPr>
  </w:style>
  <w:style w:type="paragraph" w:styleId="Footer">
    <w:name w:val="footer"/>
    <w:basedOn w:val="Normal"/>
    <w:link w:val="FooterChar"/>
    <w:rsid w:val="004B03D5"/>
    <w:pPr>
      <w:tabs>
        <w:tab w:val="center" w:pos="4153"/>
        <w:tab w:val="right" w:pos="8306"/>
      </w:tabs>
    </w:pPr>
  </w:style>
  <w:style w:type="character" w:customStyle="1" w:styleId="FooterChar">
    <w:name w:val="Footer Char"/>
    <w:basedOn w:val="DefaultParagraphFont"/>
    <w:link w:val="Footer"/>
    <w:rsid w:val="004B03D5"/>
    <w:rPr>
      <w:rFonts w:ascii="Albertus Medium" w:eastAsia="Times New Roman" w:hAnsi="Albertus Medium" w:cs="Times New Roman"/>
      <w:szCs w:val="20"/>
    </w:rPr>
  </w:style>
  <w:style w:type="paragraph" w:styleId="BodyText">
    <w:name w:val="Body Text"/>
    <w:basedOn w:val="Normal"/>
    <w:link w:val="BodyTextChar"/>
    <w:rsid w:val="004B03D5"/>
    <w:pPr>
      <w:jc w:val="both"/>
    </w:pPr>
    <w:rPr>
      <w:rFonts w:ascii="Albertus Extra Bold" w:hAnsi="Albertus Extra Bold"/>
    </w:rPr>
  </w:style>
  <w:style w:type="character" w:customStyle="1" w:styleId="BodyTextChar">
    <w:name w:val="Body Text Char"/>
    <w:basedOn w:val="DefaultParagraphFont"/>
    <w:link w:val="BodyText"/>
    <w:rsid w:val="004B03D5"/>
    <w:rPr>
      <w:rFonts w:ascii="Albertus Extra Bold" w:eastAsia="Times New Roman" w:hAnsi="Albertus Extra Bold" w:cs="Times New Roman"/>
      <w:szCs w:val="20"/>
    </w:rPr>
  </w:style>
  <w:style w:type="paragraph" w:styleId="Header">
    <w:name w:val="header"/>
    <w:basedOn w:val="Normal"/>
    <w:link w:val="HeaderChar"/>
    <w:rsid w:val="004B03D5"/>
    <w:pPr>
      <w:tabs>
        <w:tab w:val="center" w:pos="4153"/>
        <w:tab w:val="right" w:pos="8306"/>
      </w:tabs>
    </w:pPr>
  </w:style>
  <w:style w:type="character" w:customStyle="1" w:styleId="HeaderChar">
    <w:name w:val="Header Char"/>
    <w:basedOn w:val="DefaultParagraphFont"/>
    <w:link w:val="Header"/>
    <w:rsid w:val="004B03D5"/>
    <w:rPr>
      <w:rFonts w:ascii="Albertus Medium" w:eastAsia="Times New Roman" w:hAnsi="Albertus Medium" w:cs="Times New Roman"/>
      <w:szCs w:val="20"/>
    </w:rPr>
  </w:style>
  <w:style w:type="character" w:styleId="Hyperlink">
    <w:name w:val="Hyperlink"/>
    <w:rsid w:val="004B03D5"/>
    <w:rPr>
      <w:color w:val="0000FF"/>
      <w:u w:val="single"/>
    </w:rPr>
  </w:style>
  <w:style w:type="paragraph" w:styleId="ListParagraph">
    <w:name w:val="List Paragraph"/>
    <w:basedOn w:val="Normal"/>
    <w:uiPriority w:val="34"/>
    <w:qFormat/>
    <w:rsid w:val="004B03D5"/>
    <w:pPr>
      <w:ind w:left="720"/>
    </w:pPr>
    <w:rPr>
      <w:rFonts w:ascii="Times New Roman" w:hAnsi="Times New Roman"/>
      <w:sz w:val="24"/>
    </w:rPr>
  </w:style>
  <w:style w:type="paragraph" w:styleId="BodyText2">
    <w:name w:val="Body Text 2"/>
    <w:basedOn w:val="Normal"/>
    <w:link w:val="BodyText2Char"/>
    <w:rsid w:val="004B03D5"/>
    <w:pPr>
      <w:spacing w:after="120" w:line="480" w:lineRule="auto"/>
    </w:pPr>
  </w:style>
  <w:style w:type="character" w:customStyle="1" w:styleId="BodyText2Char">
    <w:name w:val="Body Text 2 Char"/>
    <w:basedOn w:val="DefaultParagraphFont"/>
    <w:link w:val="BodyText2"/>
    <w:rsid w:val="004B03D5"/>
    <w:rPr>
      <w:rFonts w:ascii="Albertus Medium" w:eastAsia="Times New Roman" w:hAnsi="Albertus Medium" w:cs="Times New Roman"/>
      <w:szCs w:val="20"/>
    </w:rPr>
  </w:style>
  <w:style w:type="character" w:styleId="PageNumber">
    <w:name w:val="page number"/>
    <w:rsid w:val="004B03D5"/>
  </w:style>
  <w:style w:type="paragraph" w:customStyle="1" w:styleId="erSer">
    <w:name w:val="er Ser"/>
    <w:basedOn w:val="Normal"/>
    <w:rsid w:val="004B03D5"/>
    <w:pPr>
      <w:tabs>
        <w:tab w:val="left" w:pos="990"/>
      </w:tab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Hopkins</dc:creator>
  <cp:keywords/>
  <dc:description/>
  <cp:lastModifiedBy>Oley Taal-Gaye</cp:lastModifiedBy>
  <cp:revision>2</cp:revision>
  <dcterms:created xsi:type="dcterms:W3CDTF">2023-06-26T16:19:00Z</dcterms:created>
  <dcterms:modified xsi:type="dcterms:W3CDTF">2023-06-26T16:19:00Z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0x0101007D50DC0595FAAA4E838EFB75930B242D</vt:lpwstr>
  </property>
  <property fmtid="{D5CDD505-2E9C-101B-9397-08002B2CF9AE}" pid="3" name="MSIP_Label_d02b1413-7813-406b-b6f6-6ae50587ee27_Enabled">
    <vt:lpwstr>true</vt:lpwstr>
  </property>
  <property fmtid="{D5CDD505-2E9C-101B-9397-08002B2CF9AE}" pid="4" name="MSIP_Label_d02b1413-7813-406b-b6f6-6ae50587ee27_SetDate">
    <vt:lpwstr>2022-08-11T10:08:53Z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efdc3311-52ba-40e5-92e9-2d64b88912cd</vt:lpwstr>
  </property>
  <property fmtid="{D5CDD505-2E9C-101B-9397-08002B2CF9AE}" pid="9" name="MSIP_Label_d02b1413-7813-406b-b6f6-6ae50587ee27_ContentBits">
    <vt:lpwstr>0</vt:lpwstr>
  </property>
</Properties>
</file>